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275" w:rsidRDefault="005B2275">
      <w:pPr>
        <w:rPr>
          <w:rFonts w:ascii="Arial" w:hAnsi="Arial" w:cs="Arial"/>
        </w:rPr>
      </w:pPr>
      <w:bookmarkStart w:id="0" w:name="_GoBack"/>
      <w:bookmarkEnd w:id="0"/>
    </w:p>
    <w:p w:rsidR="005B2275" w:rsidRDefault="005B2275">
      <w:pPr>
        <w:rPr>
          <w:rFonts w:ascii="Arial" w:hAnsi="Arial" w:cs="Arial"/>
        </w:rPr>
      </w:pPr>
    </w:p>
    <w:p w:rsidR="005B2275" w:rsidRDefault="005B2275">
      <w:pPr>
        <w:rPr>
          <w:rFonts w:ascii="Arial" w:hAnsi="Arial" w:cs="Arial"/>
        </w:rPr>
      </w:pPr>
    </w:p>
    <w:p w:rsidR="005B2275" w:rsidRDefault="005B2275">
      <w:pPr>
        <w:rPr>
          <w:rFonts w:ascii="Arial" w:hAnsi="Arial" w:cs="Arial"/>
        </w:rPr>
      </w:pPr>
    </w:p>
    <w:p w:rsidR="00B53D83" w:rsidRDefault="000F2782">
      <w:pPr>
        <w:rPr>
          <w:rFonts w:ascii="Arial" w:hAnsi="Arial" w:cs="Arial"/>
        </w:rPr>
      </w:pPr>
      <w:r>
        <w:rPr>
          <w:rFonts w:ascii="Arial" w:hAnsi="Arial" w:cs="Arial"/>
        </w:rPr>
        <w:t>Part III - Administrative, Procedural, and Miscellaneous</w:t>
      </w:r>
    </w:p>
    <w:p w:rsidR="00B53D83" w:rsidRDefault="00B53D83">
      <w:pPr>
        <w:rPr>
          <w:rFonts w:ascii="Arial" w:hAnsi="Arial" w:cs="Arial"/>
        </w:rPr>
      </w:pPr>
    </w:p>
    <w:p w:rsidR="00B53D83" w:rsidRDefault="00B53D83">
      <w:pPr>
        <w:rPr>
          <w:rFonts w:ascii="Arial" w:hAnsi="Arial" w:cs="Arial"/>
        </w:rPr>
      </w:pPr>
    </w:p>
    <w:p w:rsidR="00B53D83" w:rsidRDefault="00B53D83">
      <w:pPr>
        <w:rPr>
          <w:rFonts w:ascii="Arial" w:hAnsi="Arial" w:cs="Arial"/>
        </w:rPr>
      </w:pPr>
    </w:p>
    <w:p w:rsidR="00B53D83" w:rsidRDefault="009A2C90">
      <w:pPr>
        <w:rPr>
          <w:rFonts w:ascii="Arial" w:hAnsi="Arial" w:cs="Arial"/>
        </w:rPr>
      </w:pPr>
      <w:r>
        <w:rPr>
          <w:rFonts w:ascii="Arial" w:hAnsi="Arial" w:cs="Arial"/>
        </w:rPr>
        <w:t xml:space="preserve">Update to Notice 2020-18, </w:t>
      </w:r>
      <w:r w:rsidR="00B41C8C">
        <w:rPr>
          <w:rFonts w:ascii="Arial" w:hAnsi="Arial" w:cs="Arial"/>
        </w:rPr>
        <w:t xml:space="preserve">Additional </w:t>
      </w:r>
      <w:r w:rsidR="000F2782">
        <w:rPr>
          <w:rFonts w:ascii="Arial" w:hAnsi="Arial" w:cs="Arial"/>
        </w:rPr>
        <w:t>Relief for Taxpayers Affected by Ongoing Coronavirus Disease 2019 Pandemic</w:t>
      </w:r>
    </w:p>
    <w:p w:rsidR="00B53D83" w:rsidRDefault="00B53D83">
      <w:pPr>
        <w:rPr>
          <w:rFonts w:ascii="Arial" w:hAnsi="Arial" w:cs="Arial"/>
        </w:rPr>
      </w:pPr>
    </w:p>
    <w:p w:rsidR="00B53D83" w:rsidRDefault="00B53D83">
      <w:pPr>
        <w:rPr>
          <w:rFonts w:ascii="Arial" w:hAnsi="Arial" w:cs="Arial"/>
        </w:rPr>
      </w:pPr>
    </w:p>
    <w:p w:rsidR="00B53D83" w:rsidRDefault="000F2782">
      <w:pPr>
        <w:spacing w:line="480" w:lineRule="auto"/>
        <w:rPr>
          <w:rFonts w:ascii="Arial" w:hAnsi="Arial" w:cs="Arial"/>
        </w:rPr>
      </w:pPr>
      <w:r>
        <w:rPr>
          <w:rFonts w:ascii="Arial" w:hAnsi="Arial" w:cs="Arial"/>
        </w:rPr>
        <w:t>Notice 2020-</w:t>
      </w:r>
      <w:r w:rsidR="00D32145">
        <w:rPr>
          <w:rFonts w:ascii="Arial" w:hAnsi="Arial" w:cs="Arial"/>
        </w:rPr>
        <w:t>23</w:t>
      </w:r>
    </w:p>
    <w:p w:rsidR="00B53D83" w:rsidRDefault="00B53D83">
      <w:pPr>
        <w:spacing w:line="480" w:lineRule="auto"/>
        <w:rPr>
          <w:rFonts w:ascii="Arial" w:hAnsi="Arial" w:cs="Arial"/>
        </w:rPr>
      </w:pPr>
    </w:p>
    <w:p w:rsidR="00B53D83" w:rsidRDefault="00B54CB5">
      <w:pPr>
        <w:spacing w:line="480" w:lineRule="auto"/>
        <w:rPr>
          <w:rFonts w:ascii="Arial" w:hAnsi="Arial" w:cs="Arial"/>
        </w:rPr>
      </w:pPr>
      <w:r>
        <w:rPr>
          <w:rFonts w:ascii="Arial" w:hAnsi="Arial" w:cs="Arial"/>
        </w:rPr>
        <w:t>I.</w:t>
      </w:r>
      <w:r>
        <w:rPr>
          <w:rFonts w:ascii="Arial" w:hAnsi="Arial" w:cs="Arial"/>
        </w:rPr>
        <w:tab/>
      </w:r>
      <w:r w:rsidR="000F2782">
        <w:rPr>
          <w:rFonts w:ascii="Arial" w:hAnsi="Arial" w:cs="Arial"/>
        </w:rPr>
        <w:t>PURPOSE</w:t>
      </w:r>
    </w:p>
    <w:p w:rsidR="005B2275" w:rsidRDefault="00D0308C" w:rsidP="00FB1786">
      <w:pPr>
        <w:spacing w:line="480" w:lineRule="auto"/>
        <w:ind w:firstLine="720"/>
        <w:rPr>
          <w:rFonts w:ascii="Arial" w:hAnsi="Arial" w:cs="Arial"/>
        </w:rPr>
      </w:pPr>
      <w:r w:rsidRPr="00D0308C">
        <w:rPr>
          <w:rFonts w:ascii="Arial" w:hAnsi="Arial" w:cs="Arial"/>
        </w:rPr>
        <w:t>On March 13, 2020, the President of the United States issued an emergency declaration under the Robert T. Stafford Disaster Relief and Emergency Assistance Act in response to the ongoing Coronavirus Disease 2019 (COVID-19) pandemic (Emergency Declaration).  The Emergency Declaration instructed the Secretary of the Treasury “to provide relief from tax deadlines to Americans who have been adversely affected by the COVID-19 emergency, as appropriate, pursuant to 26 U.S.C. 7508A(a).”  Pursuant to the Emergency Declaration, this notice provide</w:t>
      </w:r>
      <w:r w:rsidR="00C1299B">
        <w:rPr>
          <w:rFonts w:ascii="Arial" w:hAnsi="Arial" w:cs="Arial"/>
        </w:rPr>
        <w:t>s</w:t>
      </w:r>
      <w:r w:rsidRPr="00D0308C">
        <w:rPr>
          <w:rFonts w:ascii="Arial" w:hAnsi="Arial" w:cs="Arial"/>
        </w:rPr>
        <w:t xml:space="preserve"> relief under section 7508A(a) of the Internal Revenue Code (Code) for the persons described in section III</w:t>
      </w:r>
      <w:r w:rsidR="005B2275">
        <w:rPr>
          <w:rFonts w:ascii="Arial" w:hAnsi="Arial" w:cs="Arial"/>
        </w:rPr>
        <w:t>.A</w:t>
      </w:r>
      <w:r w:rsidRPr="00D0308C">
        <w:rPr>
          <w:rFonts w:ascii="Arial" w:hAnsi="Arial" w:cs="Arial"/>
        </w:rPr>
        <w:t xml:space="preserve"> of this notice that the Secretary of the Treasury has determined to be affected by the COVID-19 emergency.  </w:t>
      </w:r>
      <w:r w:rsidR="002722BB">
        <w:rPr>
          <w:rFonts w:ascii="Arial" w:hAnsi="Arial" w:cs="Arial"/>
        </w:rPr>
        <w:t xml:space="preserve">This notice amplifies Notice 2020-18, </w:t>
      </w:r>
      <w:r w:rsidR="009A2C90">
        <w:rPr>
          <w:rFonts w:ascii="Arial" w:hAnsi="Arial" w:cs="Arial"/>
        </w:rPr>
        <w:t xml:space="preserve">2020-15 </w:t>
      </w:r>
      <w:r w:rsidR="002722BB">
        <w:rPr>
          <w:rFonts w:ascii="Arial" w:hAnsi="Arial" w:cs="Arial"/>
        </w:rPr>
        <w:t xml:space="preserve">IRB </w:t>
      </w:r>
      <w:r w:rsidR="009A2C90">
        <w:rPr>
          <w:rFonts w:ascii="Arial" w:hAnsi="Arial" w:cs="Arial"/>
        </w:rPr>
        <w:t>590</w:t>
      </w:r>
      <w:r w:rsidR="00501D78">
        <w:rPr>
          <w:rFonts w:ascii="Arial" w:hAnsi="Arial" w:cs="Arial"/>
        </w:rPr>
        <w:t xml:space="preserve"> (April 6, 2020)</w:t>
      </w:r>
      <w:r w:rsidR="00173D0C">
        <w:rPr>
          <w:rFonts w:ascii="Arial" w:hAnsi="Arial" w:cs="Arial"/>
        </w:rPr>
        <w:t>, and Notice 2020-20, 2020-</w:t>
      </w:r>
      <w:r w:rsidR="00C1299B">
        <w:rPr>
          <w:rFonts w:ascii="Arial" w:hAnsi="Arial" w:cs="Arial"/>
        </w:rPr>
        <w:t>16</w:t>
      </w:r>
      <w:r w:rsidR="00173D0C">
        <w:rPr>
          <w:rFonts w:ascii="Arial" w:hAnsi="Arial" w:cs="Arial"/>
        </w:rPr>
        <w:t xml:space="preserve"> IRB </w:t>
      </w:r>
      <w:r w:rsidR="00F675CD">
        <w:rPr>
          <w:rFonts w:ascii="Arial" w:hAnsi="Arial" w:cs="Arial"/>
        </w:rPr>
        <w:t>660</w:t>
      </w:r>
      <w:r w:rsidR="00501D78">
        <w:rPr>
          <w:rFonts w:ascii="Arial" w:hAnsi="Arial" w:cs="Arial"/>
        </w:rPr>
        <w:t xml:space="preserve"> (April 13, 2020)</w:t>
      </w:r>
      <w:r w:rsidR="002722BB">
        <w:rPr>
          <w:rFonts w:ascii="Arial" w:hAnsi="Arial" w:cs="Arial"/>
        </w:rPr>
        <w:t>.</w:t>
      </w:r>
    </w:p>
    <w:p w:rsidR="00B53D83" w:rsidRDefault="00B54CB5" w:rsidP="00E416C3">
      <w:pPr>
        <w:keepNext/>
        <w:widowControl/>
        <w:spacing w:line="480" w:lineRule="auto"/>
        <w:rPr>
          <w:rFonts w:ascii="Arial" w:hAnsi="Arial" w:cs="Arial"/>
        </w:rPr>
      </w:pPr>
      <w:r>
        <w:rPr>
          <w:rFonts w:ascii="Arial" w:hAnsi="Arial" w:cs="Arial"/>
        </w:rPr>
        <w:lastRenderedPageBreak/>
        <w:t>II.</w:t>
      </w:r>
      <w:r>
        <w:rPr>
          <w:rFonts w:ascii="Arial" w:hAnsi="Arial" w:cs="Arial"/>
        </w:rPr>
        <w:tab/>
      </w:r>
      <w:r w:rsidR="000F2782">
        <w:rPr>
          <w:rFonts w:ascii="Arial" w:hAnsi="Arial" w:cs="Arial"/>
        </w:rPr>
        <w:t>BACKGROUND</w:t>
      </w:r>
    </w:p>
    <w:p w:rsidR="00B53D83" w:rsidRDefault="009A2C90" w:rsidP="00117799">
      <w:pPr>
        <w:widowControl/>
        <w:spacing w:line="480" w:lineRule="auto"/>
        <w:ind w:firstLine="720"/>
        <w:rPr>
          <w:rFonts w:ascii="Arial" w:hAnsi="Arial" w:cs="Arial"/>
        </w:rPr>
      </w:pPr>
      <w:r>
        <w:rPr>
          <w:rFonts w:ascii="Arial" w:hAnsi="Arial" w:cs="Arial"/>
        </w:rPr>
        <w:t>Section 7508A of the Code provides the Secretary of the Treasury or his delegate (Secretary) with authority to postpone the time for performing certain acts under the internal revenue laws for a taxpayer determined by the Secretary to be affected by a Federally declared disaster as defined in section 165(i)(5)(A).  Pursuant to section 7508A(a), a period of up to one year may be disregarded in determining whether the performance of certain acts is timely under the internal revenue laws.</w:t>
      </w:r>
    </w:p>
    <w:p w:rsidR="005068D3" w:rsidRDefault="00B41C8C">
      <w:pPr>
        <w:widowControl/>
        <w:spacing w:line="480" w:lineRule="auto"/>
        <w:ind w:firstLine="720"/>
        <w:rPr>
          <w:rFonts w:ascii="Arial" w:hAnsi="Arial" w:cs="Arial"/>
        </w:rPr>
      </w:pPr>
      <w:r>
        <w:rPr>
          <w:rFonts w:ascii="Arial" w:hAnsi="Arial" w:cs="Arial"/>
        </w:rPr>
        <w:t xml:space="preserve">On March 18, 2020, the Department of the Treasury </w:t>
      </w:r>
      <w:r w:rsidR="00847634">
        <w:rPr>
          <w:rFonts w:ascii="Arial" w:hAnsi="Arial" w:cs="Arial"/>
        </w:rPr>
        <w:t>(Treasury</w:t>
      </w:r>
      <w:r w:rsidR="001B7E66">
        <w:rPr>
          <w:rFonts w:ascii="Arial" w:hAnsi="Arial" w:cs="Arial"/>
        </w:rPr>
        <w:t xml:space="preserve"> Department</w:t>
      </w:r>
      <w:r w:rsidR="00847634">
        <w:rPr>
          <w:rFonts w:ascii="Arial" w:hAnsi="Arial" w:cs="Arial"/>
        </w:rPr>
        <w:t xml:space="preserve">) </w:t>
      </w:r>
      <w:r>
        <w:rPr>
          <w:rFonts w:ascii="Arial" w:hAnsi="Arial" w:cs="Arial"/>
        </w:rPr>
        <w:t>and the Internal Revenue Service</w:t>
      </w:r>
      <w:r w:rsidR="00847634">
        <w:rPr>
          <w:rFonts w:ascii="Arial" w:hAnsi="Arial" w:cs="Arial"/>
        </w:rPr>
        <w:t xml:space="preserve"> (IRS)</w:t>
      </w:r>
      <w:r>
        <w:rPr>
          <w:rFonts w:ascii="Arial" w:hAnsi="Arial" w:cs="Arial"/>
        </w:rPr>
        <w:t xml:space="preserve"> issued Notice 2020-17 providing relief under section 7508A(a), which postponed the due date for certain Federal income tax payments from April 15, 2020</w:t>
      </w:r>
      <w:r w:rsidR="00D9594B">
        <w:rPr>
          <w:rFonts w:ascii="Arial" w:hAnsi="Arial" w:cs="Arial"/>
        </w:rPr>
        <w:t>,</w:t>
      </w:r>
      <w:r>
        <w:rPr>
          <w:rFonts w:ascii="Arial" w:hAnsi="Arial" w:cs="Arial"/>
        </w:rPr>
        <w:t xml:space="preserve"> until July 15, 2020.</w:t>
      </w:r>
      <w:r w:rsidRPr="00565E9A">
        <w:rPr>
          <w:rFonts w:ascii="Arial" w:hAnsi="Arial" w:cs="Arial"/>
        </w:rPr>
        <w:t xml:space="preserve"> </w:t>
      </w:r>
      <w:r>
        <w:rPr>
          <w:rFonts w:ascii="Arial" w:hAnsi="Arial" w:cs="Arial"/>
        </w:rPr>
        <w:t xml:space="preserve"> On March 20, 2020, </w:t>
      </w:r>
      <w:r w:rsidR="001B7E66">
        <w:rPr>
          <w:rFonts w:ascii="Arial" w:hAnsi="Arial" w:cs="Arial"/>
        </w:rPr>
        <w:t xml:space="preserve">the </w:t>
      </w:r>
      <w:r>
        <w:rPr>
          <w:rFonts w:ascii="Arial" w:hAnsi="Arial" w:cs="Arial"/>
        </w:rPr>
        <w:t>Treasury</w:t>
      </w:r>
      <w:r w:rsidR="001B7E66">
        <w:rPr>
          <w:rFonts w:ascii="Arial" w:hAnsi="Arial" w:cs="Arial"/>
        </w:rPr>
        <w:t xml:space="preserve"> Department</w:t>
      </w:r>
      <w:r>
        <w:rPr>
          <w:rFonts w:ascii="Arial" w:hAnsi="Arial" w:cs="Arial"/>
        </w:rPr>
        <w:t xml:space="preserve"> and the IRS issued Notice 2020-18, which superseded Notice 2020-17 and provided expanded relief, postponing the due date </w:t>
      </w:r>
      <w:r w:rsidR="005068D3">
        <w:rPr>
          <w:rFonts w:ascii="Arial" w:hAnsi="Arial" w:cs="Arial"/>
        </w:rPr>
        <w:t xml:space="preserve">from April 15, 2020, until July 15, 2020, </w:t>
      </w:r>
      <w:r>
        <w:rPr>
          <w:rFonts w:ascii="Arial" w:hAnsi="Arial" w:cs="Arial"/>
        </w:rPr>
        <w:t>for filing Federal income tax returns and making Federal income tax payments</w:t>
      </w:r>
      <w:r w:rsidR="005068D3">
        <w:rPr>
          <w:rFonts w:ascii="Arial" w:hAnsi="Arial" w:cs="Arial"/>
        </w:rPr>
        <w:t xml:space="preserve"> due April 15, 2020</w:t>
      </w:r>
      <w:r>
        <w:rPr>
          <w:rFonts w:ascii="Arial" w:hAnsi="Arial" w:cs="Arial"/>
        </w:rPr>
        <w:t xml:space="preserve">.  </w:t>
      </w:r>
      <w:r w:rsidR="00847634">
        <w:rPr>
          <w:rFonts w:ascii="Arial" w:hAnsi="Arial" w:cs="Arial"/>
        </w:rPr>
        <w:t xml:space="preserve">On March 27, 2020, </w:t>
      </w:r>
      <w:r w:rsidR="001B7E66">
        <w:rPr>
          <w:rFonts w:ascii="Arial" w:hAnsi="Arial" w:cs="Arial"/>
        </w:rPr>
        <w:t xml:space="preserve">the </w:t>
      </w:r>
      <w:r w:rsidR="00847634">
        <w:rPr>
          <w:rFonts w:ascii="Arial" w:hAnsi="Arial" w:cs="Arial"/>
        </w:rPr>
        <w:t xml:space="preserve">Treasury </w:t>
      </w:r>
      <w:r w:rsidR="001B7E66">
        <w:rPr>
          <w:rFonts w:ascii="Arial" w:hAnsi="Arial" w:cs="Arial"/>
        </w:rPr>
        <w:t xml:space="preserve">Department </w:t>
      </w:r>
      <w:r w:rsidR="00847634">
        <w:rPr>
          <w:rFonts w:ascii="Arial" w:hAnsi="Arial" w:cs="Arial"/>
        </w:rPr>
        <w:t xml:space="preserve">and the IRS issued Notice 2020-20, which amplified Notice 2020-18 and provided additional relief, postponing </w:t>
      </w:r>
      <w:r w:rsidR="007E60B2">
        <w:rPr>
          <w:rFonts w:ascii="Arial" w:hAnsi="Arial" w:cs="Arial"/>
        </w:rPr>
        <w:t xml:space="preserve">certain </w:t>
      </w:r>
      <w:r w:rsidR="00847634">
        <w:rPr>
          <w:rFonts w:ascii="Arial" w:hAnsi="Arial" w:cs="Arial"/>
        </w:rPr>
        <w:t>Federal gift (and generation-skipping transfer) tax return filings and payments.</w:t>
      </w:r>
    </w:p>
    <w:p w:rsidR="0068674F" w:rsidRDefault="00B41C8C">
      <w:pPr>
        <w:widowControl/>
        <w:spacing w:line="480" w:lineRule="auto"/>
        <w:ind w:firstLine="720"/>
        <w:rPr>
          <w:rFonts w:ascii="Arial" w:hAnsi="Arial" w:cs="Arial"/>
        </w:rPr>
      </w:pPr>
      <w:r>
        <w:rPr>
          <w:rFonts w:ascii="Arial" w:hAnsi="Arial" w:cs="Arial"/>
        </w:rPr>
        <w:t xml:space="preserve">This notice </w:t>
      </w:r>
      <w:r w:rsidR="00847634">
        <w:rPr>
          <w:rFonts w:ascii="Arial" w:hAnsi="Arial" w:cs="Arial"/>
        </w:rPr>
        <w:t xml:space="preserve">further </w:t>
      </w:r>
      <w:r w:rsidR="00AC4D21">
        <w:rPr>
          <w:rFonts w:ascii="Arial" w:hAnsi="Arial" w:cs="Arial"/>
        </w:rPr>
        <w:t xml:space="preserve">amplifies </w:t>
      </w:r>
      <w:r w:rsidR="00BE3B77">
        <w:rPr>
          <w:rFonts w:ascii="Arial" w:hAnsi="Arial" w:cs="Arial"/>
        </w:rPr>
        <w:t>the relief provided in Notice 2020-1</w:t>
      </w:r>
      <w:r>
        <w:rPr>
          <w:rFonts w:ascii="Arial" w:hAnsi="Arial" w:cs="Arial"/>
        </w:rPr>
        <w:t>8</w:t>
      </w:r>
      <w:r w:rsidR="00F50C2B">
        <w:rPr>
          <w:rFonts w:ascii="Arial" w:hAnsi="Arial" w:cs="Arial"/>
        </w:rPr>
        <w:t xml:space="preserve"> and Notice 2020-20</w:t>
      </w:r>
      <w:r>
        <w:rPr>
          <w:rFonts w:ascii="Arial" w:hAnsi="Arial" w:cs="Arial"/>
        </w:rPr>
        <w:t>, providing additional relief to affected taxpayers as described in section III</w:t>
      </w:r>
      <w:r w:rsidR="00BE3B77">
        <w:rPr>
          <w:rFonts w:ascii="Arial" w:hAnsi="Arial" w:cs="Arial"/>
        </w:rPr>
        <w:t>.</w:t>
      </w:r>
      <w:r w:rsidR="00163AA7">
        <w:rPr>
          <w:rFonts w:ascii="Arial" w:hAnsi="Arial" w:cs="Arial"/>
        </w:rPr>
        <w:t xml:space="preserve">  </w:t>
      </w:r>
      <w:r w:rsidR="00251E65" w:rsidRPr="00251E65">
        <w:rPr>
          <w:rFonts w:ascii="Arial" w:hAnsi="Arial" w:cs="Arial"/>
        </w:rPr>
        <w:t xml:space="preserve">In addition, </w:t>
      </w:r>
      <w:r w:rsidR="00FA435C">
        <w:rPr>
          <w:rFonts w:ascii="Arial" w:hAnsi="Arial" w:cs="Arial"/>
        </w:rPr>
        <w:t>s</w:t>
      </w:r>
      <w:r w:rsidR="00FA435C" w:rsidRPr="00251E65">
        <w:rPr>
          <w:rFonts w:ascii="Arial" w:hAnsi="Arial" w:cs="Arial"/>
        </w:rPr>
        <w:t xml:space="preserve">ection III.D of </w:t>
      </w:r>
      <w:r w:rsidR="00251E65" w:rsidRPr="00251E65">
        <w:rPr>
          <w:rFonts w:ascii="Arial" w:hAnsi="Arial" w:cs="Arial"/>
        </w:rPr>
        <w:t>this notice postpones due dates with respect to certain government acts</w:t>
      </w:r>
      <w:r w:rsidR="00FA435C">
        <w:rPr>
          <w:rFonts w:ascii="Arial" w:hAnsi="Arial" w:cs="Arial"/>
        </w:rPr>
        <w:t>,</w:t>
      </w:r>
      <w:r w:rsidR="00251E65" w:rsidRPr="00251E65">
        <w:rPr>
          <w:rFonts w:ascii="Arial" w:hAnsi="Arial" w:cs="Arial"/>
        </w:rPr>
        <w:t xml:space="preserve"> </w:t>
      </w:r>
      <w:r w:rsidR="00E057D0" w:rsidRPr="00251E65">
        <w:rPr>
          <w:rFonts w:ascii="Arial" w:hAnsi="Arial" w:cs="Arial"/>
        </w:rPr>
        <w:t>and</w:t>
      </w:r>
      <w:r w:rsidR="00FA435C">
        <w:rPr>
          <w:rFonts w:ascii="Arial" w:hAnsi="Arial" w:cs="Arial"/>
        </w:rPr>
        <w:t xml:space="preserve"> section III.E of this notice</w:t>
      </w:r>
      <w:r w:rsidR="00E057D0" w:rsidRPr="00251E65">
        <w:rPr>
          <w:rFonts w:ascii="Arial" w:hAnsi="Arial" w:cs="Arial"/>
        </w:rPr>
        <w:t xml:space="preserve"> </w:t>
      </w:r>
      <w:r w:rsidR="00E057D0">
        <w:rPr>
          <w:rFonts w:ascii="Arial" w:hAnsi="Arial" w:cs="Arial"/>
        </w:rPr>
        <w:t>postpones the application date to participate in the Annual Filing Season Program</w:t>
      </w:r>
      <w:r w:rsidR="00A42CFD">
        <w:rPr>
          <w:rFonts w:ascii="Arial" w:hAnsi="Arial" w:cs="Arial"/>
        </w:rPr>
        <w:t>.</w:t>
      </w:r>
    </w:p>
    <w:p w:rsidR="00A8749B" w:rsidRDefault="0068674F" w:rsidP="0068674F">
      <w:pPr>
        <w:widowControl/>
        <w:spacing w:line="480" w:lineRule="auto"/>
        <w:ind w:firstLine="720"/>
        <w:rPr>
          <w:rFonts w:ascii="Arial" w:hAnsi="Arial" w:cs="Arial"/>
        </w:rPr>
      </w:pPr>
      <w:r w:rsidRPr="004B0293">
        <w:rPr>
          <w:rFonts w:ascii="Arial" w:hAnsi="Arial" w:cs="Arial"/>
        </w:rPr>
        <w:lastRenderedPageBreak/>
        <w:t>The relief provided under section 7508A in this notice, Notice 2020-18, and Notice 2020-20, is limited to the relief explicitly provided in these notices and does not apply with respect to any other type of Federal tax, any other type of Federal tax return, or any other time-sensitive act.</w:t>
      </w:r>
      <w:r>
        <w:rPr>
          <w:rFonts w:ascii="Arial" w:hAnsi="Arial" w:cs="Arial"/>
        </w:rPr>
        <w:t xml:space="preserve"> </w:t>
      </w:r>
      <w:r w:rsidRPr="004B0293">
        <w:rPr>
          <w:rFonts w:ascii="Arial" w:hAnsi="Arial" w:cs="Arial"/>
        </w:rPr>
        <w:t xml:space="preserve"> </w:t>
      </w:r>
      <w:r w:rsidRPr="005F720A">
        <w:rPr>
          <w:rFonts w:ascii="Arial" w:hAnsi="Arial" w:cs="Arial"/>
        </w:rPr>
        <w:t>For information about additional relief that may be available</w:t>
      </w:r>
      <w:r>
        <w:rPr>
          <w:rFonts w:ascii="Arial" w:hAnsi="Arial" w:cs="Arial"/>
        </w:rPr>
        <w:t xml:space="preserve"> in connection with the COVID-19 emergency, including relief provided </w:t>
      </w:r>
      <w:r w:rsidRPr="005F720A">
        <w:rPr>
          <w:rFonts w:ascii="Arial" w:hAnsi="Arial" w:cs="Arial"/>
        </w:rPr>
        <w:t>to employers that allows them to delay the deposit of certain employment taxes,</w:t>
      </w:r>
      <w:r>
        <w:rPr>
          <w:rFonts w:ascii="Arial" w:hAnsi="Arial" w:cs="Arial"/>
        </w:rPr>
        <w:t xml:space="preserve"> </w:t>
      </w:r>
      <w:r w:rsidRPr="005F720A">
        <w:rPr>
          <w:rFonts w:ascii="Arial" w:hAnsi="Arial" w:cs="Arial"/>
        </w:rPr>
        <w:t xml:space="preserve">go to </w:t>
      </w:r>
      <w:r w:rsidRPr="005F720A">
        <w:rPr>
          <w:rFonts w:ascii="Arial" w:hAnsi="Arial" w:cs="Arial"/>
          <w:i/>
          <w:iCs/>
        </w:rPr>
        <w:t>IRS.gov/Coronavirus</w:t>
      </w:r>
      <w:r w:rsidRPr="005F720A">
        <w:rPr>
          <w:rFonts w:ascii="Arial" w:hAnsi="Arial" w:cs="Arial"/>
        </w:rPr>
        <w:t>.</w:t>
      </w:r>
    </w:p>
    <w:p w:rsidR="00E8595B" w:rsidRDefault="00B54CB5" w:rsidP="00E416C3">
      <w:pPr>
        <w:keepNext/>
        <w:widowControl/>
        <w:spacing w:line="480" w:lineRule="auto"/>
        <w:rPr>
          <w:rFonts w:ascii="Arial" w:hAnsi="Arial" w:cs="Arial"/>
        </w:rPr>
      </w:pPr>
      <w:r>
        <w:rPr>
          <w:rFonts w:ascii="Arial" w:hAnsi="Arial" w:cs="Arial"/>
        </w:rPr>
        <w:t>III.</w:t>
      </w:r>
      <w:r>
        <w:rPr>
          <w:rFonts w:ascii="Arial" w:hAnsi="Arial" w:cs="Arial"/>
        </w:rPr>
        <w:tab/>
      </w:r>
      <w:r w:rsidR="00E8595B">
        <w:rPr>
          <w:rFonts w:ascii="Arial" w:hAnsi="Arial" w:cs="Arial"/>
        </w:rPr>
        <w:t>GRANT OF RELIEF</w:t>
      </w:r>
    </w:p>
    <w:p w:rsidR="00C913AF" w:rsidRPr="00B64D80" w:rsidRDefault="00635A75" w:rsidP="00B64D80">
      <w:pPr>
        <w:pStyle w:val="ListParagraph"/>
        <w:widowControl/>
        <w:numPr>
          <w:ilvl w:val="0"/>
          <w:numId w:val="4"/>
        </w:numPr>
        <w:spacing w:line="480" w:lineRule="auto"/>
        <w:rPr>
          <w:rFonts w:ascii="Arial" w:hAnsi="Arial" w:cs="Arial"/>
          <w:b/>
        </w:rPr>
      </w:pPr>
      <w:r w:rsidRPr="00B64D80">
        <w:rPr>
          <w:rFonts w:ascii="Arial" w:hAnsi="Arial" w:cs="Arial"/>
          <w:b/>
        </w:rPr>
        <w:t xml:space="preserve">Taxpayers Affected by COVID-19 </w:t>
      </w:r>
      <w:r w:rsidR="00251E65">
        <w:rPr>
          <w:rFonts w:ascii="Arial" w:hAnsi="Arial" w:cs="Arial"/>
          <w:b/>
        </w:rPr>
        <w:t>E</w:t>
      </w:r>
      <w:r w:rsidR="00A32885" w:rsidRPr="00B64D80">
        <w:rPr>
          <w:rFonts w:ascii="Arial" w:hAnsi="Arial" w:cs="Arial"/>
          <w:b/>
        </w:rPr>
        <w:t>mergency</w:t>
      </w:r>
    </w:p>
    <w:p w:rsidR="003A12D0" w:rsidRDefault="00D236F1" w:rsidP="003A12D0">
      <w:pPr>
        <w:widowControl/>
        <w:spacing w:line="480" w:lineRule="auto"/>
        <w:ind w:firstLine="720"/>
        <w:rPr>
          <w:rFonts w:ascii="Arial" w:hAnsi="Arial" w:cs="Arial"/>
        </w:rPr>
      </w:pPr>
      <w:r>
        <w:rPr>
          <w:rFonts w:ascii="Arial" w:hAnsi="Arial" w:cs="Arial"/>
        </w:rPr>
        <w:t xml:space="preserve">The Secretary </w:t>
      </w:r>
      <w:r w:rsidR="0063404F">
        <w:rPr>
          <w:rFonts w:ascii="Arial" w:hAnsi="Arial" w:cs="Arial"/>
        </w:rPr>
        <w:t xml:space="preserve">of the Treasury </w:t>
      </w:r>
      <w:r>
        <w:rPr>
          <w:rFonts w:ascii="Arial" w:hAnsi="Arial" w:cs="Arial"/>
        </w:rPr>
        <w:t xml:space="preserve">has determined that </w:t>
      </w:r>
      <w:r w:rsidR="004762B6">
        <w:rPr>
          <w:rFonts w:ascii="Arial" w:hAnsi="Arial" w:cs="Arial"/>
        </w:rPr>
        <w:t xml:space="preserve">any </w:t>
      </w:r>
      <w:r>
        <w:rPr>
          <w:rFonts w:ascii="Arial" w:hAnsi="Arial" w:cs="Arial"/>
        </w:rPr>
        <w:t xml:space="preserve">person </w:t>
      </w:r>
      <w:r w:rsidR="00F724E1">
        <w:rPr>
          <w:rFonts w:ascii="Arial" w:hAnsi="Arial" w:cs="Arial"/>
        </w:rPr>
        <w:t xml:space="preserve">(as defined in section 7701(a)(1) of the Code) </w:t>
      </w:r>
      <w:r w:rsidR="00635A75">
        <w:rPr>
          <w:rFonts w:ascii="Arial" w:hAnsi="Arial" w:cs="Arial"/>
        </w:rPr>
        <w:t>with a</w:t>
      </w:r>
      <w:r w:rsidR="003A12D0">
        <w:rPr>
          <w:rFonts w:ascii="Arial" w:hAnsi="Arial" w:cs="Arial"/>
        </w:rPr>
        <w:t xml:space="preserve"> Federal tax</w:t>
      </w:r>
      <w:r w:rsidR="00AC4D21">
        <w:rPr>
          <w:rFonts w:ascii="Arial" w:hAnsi="Arial" w:cs="Arial"/>
        </w:rPr>
        <w:t xml:space="preserve"> </w:t>
      </w:r>
      <w:r w:rsidR="003A12D0">
        <w:rPr>
          <w:rFonts w:ascii="Arial" w:hAnsi="Arial" w:cs="Arial"/>
        </w:rPr>
        <w:t xml:space="preserve">payment </w:t>
      </w:r>
      <w:r w:rsidR="00635A75">
        <w:rPr>
          <w:rFonts w:ascii="Arial" w:hAnsi="Arial" w:cs="Arial"/>
        </w:rPr>
        <w:t>obligation</w:t>
      </w:r>
      <w:r w:rsidR="00483135">
        <w:rPr>
          <w:rFonts w:ascii="Arial" w:hAnsi="Arial" w:cs="Arial"/>
        </w:rPr>
        <w:t xml:space="preserve"> </w:t>
      </w:r>
      <w:r w:rsidR="00215EBB">
        <w:rPr>
          <w:rFonts w:ascii="Arial" w:hAnsi="Arial" w:cs="Arial"/>
        </w:rPr>
        <w:t xml:space="preserve">specified </w:t>
      </w:r>
      <w:r w:rsidR="00483135">
        <w:rPr>
          <w:rFonts w:ascii="Arial" w:hAnsi="Arial" w:cs="Arial"/>
        </w:rPr>
        <w:t>in this section III.A</w:t>
      </w:r>
      <w:r w:rsidR="00215EBB">
        <w:rPr>
          <w:rFonts w:ascii="Arial" w:hAnsi="Arial" w:cs="Arial"/>
        </w:rPr>
        <w:t xml:space="preserve"> (Specified Payment)</w:t>
      </w:r>
      <w:r w:rsidR="00D85AC1">
        <w:rPr>
          <w:rFonts w:ascii="Arial" w:hAnsi="Arial" w:cs="Arial"/>
        </w:rPr>
        <w:t>, or a Federal tax return or other form filing obligation</w:t>
      </w:r>
      <w:r w:rsidR="00635A75">
        <w:rPr>
          <w:rFonts w:ascii="Arial" w:hAnsi="Arial" w:cs="Arial"/>
        </w:rPr>
        <w:t xml:space="preserve"> </w:t>
      </w:r>
      <w:r w:rsidR="00215EBB">
        <w:rPr>
          <w:rFonts w:ascii="Arial" w:hAnsi="Arial" w:cs="Arial"/>
        </w:rPr>
        <w:t xml:space="preserve">specified </w:t>
      </w:r>
      <w:r w:rsidR="00F724E1">
        <w:rPr>
          <w:rFonts w:ascii="Arial" w:hAnsi="Arial" w:cs="Arial"/>
        </w:rPr>
        <w:t>in this section III.A</w:t>
      </w:r>
      <w:r w:rsidR="00215EBB">
        <w:rPr>
          <w:rFonts w:ascii="Arial" w:hAnsi="Arial" w:cs="Arial"/>
        </w:rPr>
        <w:t xml:space="preserve"> (Specified </w:t>
      </w:r>
      <w:r w:rsidR="00885C8D">
        <w:rPr>
          <w:rFonts w:ascii="Arial" w:hAnsi="Arial" w:cs="Arial"/>
        </w:rPr>
        <w:t>Form</w:t>
      </w:r>
      <w:r w:rsidR="00215EBB">
        <w:rPr>
          <w:rFonts w:ascii="Arial" w:hAnsi="Arial" w:cs="Arial"/>
        </w:rPr>
        <w:t>)</w:t>
      </w:r>
      <w:r w:rsidR="00F36F4F">
        <w:rPr>
          <w:rFonts w:ascii="Arial" w:hAnsi="Arial" w:cs="Arial"/>
        </w:rPr>
        <w:t xml:space="preserve">, </w:t>
      </w:r>
      <w:r w:rsidR="003A12D0">
        <w:rPr>
          <w:rFonts w:ascii="Arial" w:hAnsi="Arial" w:cs="Arial"/>
        </w:rPr>
        <w:t xml:space="preserve">which </w:t>
      </w:r>
      <w:r w:rsidR="00BE5E66">
        <w:rPr>
          <w:rFonts w:ascii="Arial" w:hAnsi="Arial" w:cs="Arial"/>
        </w:rPr>
        <w:t>is due to be performed</w:t>
      </w:r>
      <w:r w:rsidR="003A12D0">
        <w:rPr>
          <w:rFonts w:ascii="Arial" w:hAnsi="Arial" w:cs="Arial"/>
        </w:rPr>
        <w:t xml:space="preserve"> </w:t>
      </w:r>
      <w:r w:rsidR="00F724E1">
        <w:rPr>
          <w:rFonts w:ascii="Arial" w:hAnsi="Arial" w:cs="Arial"/>
        </w:rPr>
        <w:t xml:space="preserve">(originally or pursuant to a valid extension) </w:t>
      </w:r>
      <w:r w:rsidR="003A12D0" w:rsidRPr="003A12D0">
        <w:rPr>
          <w:rFonts w:ascii="Arial" w:hAnsi="Arial" w:cs="Arial"/>
          <w:lang w:val="en"/>
        </w:rPr>
        <w:t xml:space="preserve">on or after </w:t>
      </w:r>
      <w:r w:rsidR="005F720A">
        <w:rPr>
          <w:rFonts w:ascii="Arial" w:hAnsi="Arial" w:cs="Arial"/>
          <w:lang w:val="en"/>
        </w:rPr>
        <w:t>April</w:t>
      </w:r>
      <w:r w:rsidR="00847634">
        <w:rPr>
          <w:rFonts w:ascii="Arial" w:hAnsi="Arial" w:cs="Arial"/>
          <w:lang w:val="en"/>
        </w:rPr>
        <w:t xml:space="preserve"> 1</w:t>
      </w:r>
      <w:r w:rsidR="003A12D0" w:rsidRPr="003A12D0">
        <w:rPr>
          <w:rFonts w:ascii="Arial" w:hAnsi="Arial" w:cs="Arial"/>
          <w:lang w:val="en"/>
        </w:rPr>
        <w:t>, 2020</w:t>
      </w:r>
      <w:r w:rsidR="00D9594B">
        <w:rPr>
          <w:rFonts w:ascii="Arial" w:hAnsi="Arial" w:cs="Arial"/>
          <w:lang w:val="en"/>
        </w:rPr>
        <w:t>,</w:t>
      </w:r>
      <w:r w:rsidR="003A12D0" w:rsidRPr="003A12D0">
        <w:rPr>
          <w:rFonts w:ascii="Arial" w:hAnsi="Arial" w:cs="Arial"/>
          <w:lang w:val="en"/>
        </w:rPr>
        <w:t xml:space="preserve"> and before July 15, 2020</w:t>
      </w:r>
      <w:r w:rsidR="003A12D0">
        <w:rPr>
          <w:rFonts w:ascii="Arial" w:hAnsi="Arial" w:cs="Arial"/>
          <w:lang w:val="en"/>
        </w:rPr>
        <w:t>,</w:t>
      </w:r>
      <w:r>
        <w:rPr>
          <w:rFonts w:ascii="Arial" w:hAnsi="Arial" w:cs="Arial"/>
        </w:rPr>
        <w:t xml:space="preserve"> is affected by the COVID-19 </w:t>
      </w:r>
      <w:r w:rsidR="002C7B90">
        <w:rPr>
          <w:rFonts w:ascii="Arial" w:hAnsi="Arial" w:cs="Arial"/>
        </w:rPr>
        <w:t>emergency</w:t>
      </w:r>
      <w:r>
        <w:rPr>
          <w:rFonts w:ascii="Arial" w:hAnsi="Arial" w:cs="Arial"/>
        </w:rPr>
        <w:t xml:space="preserve"> for purposes of the relief described in </w:t>
      </w:r>
      <w:r w:rsidR="00B87928">
        <w:rPr>
          <w:rFonts w:ascii="Arial" w:hAnsi="Arial" w:cs="Arial"/>
        </w:rPr>
        <w:t xml:space="preserve">this </w:t>
      </w:r>
      <w:r w:rsidR="001826DF">
        <w:rPr>
          <w:rFonts w:ascii="Arial" w:hAnsi="Arial" w:cs="Arial"/>
        </w:rPr>
        <w:t xml:space="preserve">section </w:t>
      </w:r>
      <w:r w:rsidR="00B54CB5">
        <w:rPr>
          <w:rFonts w:ascii="Arial" w:hAnsi="Arial" w:cs="Arial"/>
        </w:rPr>
        <w:t>III (Affected Taxpayer)</w:t>
      </w:r>
      <w:r w:rsidR="00D85AC1">
        <w:rPr>
          <w:rFonts w:ascii="Arial" w:hAnsi="Arial" w:cs="Arial"/>
        </w:rPr>
        <w:t xml:space="preserve">.  The payment </w:t>
      </w:r>
      <w:r w:rsidR="00483135">
        <w:rPr>
          <w:rFonts w:ascii="Arial" w:hAnsi="Arial" w:cs="Arial"/>
        </w:rPr>
        <w:t xml:space="preserve">obligations </w:t>
      </w:r>
      <w:r w:rsidR="00D85AC1">
        <w:rPr>
          <w:rFonts w:ascii="Arial" w:hAnsi="Arial" w:cs="Arial"/>
        </w:rPr>
        <w:t xml:space="preserve">and filing obligations </w:t>
      </w:r>
      <w:r w:rsidR="00215EBB">
        <w:rPr>
          <w:rFonts w:ascii="Arial" w:hAnsi="Arial" w:cs="Arial"/>
        </w:rPr>
        <w:t xml:space="preserve">specified </w:t>
      </w:r>
      <w:r w:rsidR="005068D3">
        <w:rPr>
          <w:rFonts w:ascii="Arial" w:hAnsi="Arial" w:cs="Arial"/>
        </w:rPr>
        <w:t xml:space="preserve">in this section III.A </w:t>
      </w:r>
      <w:r w:rsidR="00215EBB">
        <w:rPr>
          <w:rFonts w:ascii="Arial" w:hAnsi="Arial" w:cs="Arial"/>
        </w:rPr>
        <w:t xml:space="preserve">(Specified Filing and Payment Obligations) </w:t>
      </w:r>
      <w:r w:rsidR="00D85AC1">
        <w:rPr>
          <w:rFonts w:ascii="Arial" w:hAnsi="Arial" w:cs="Arial"/>
        </w:rPr>
        <w:t>are as follows</w:t>
      </w:r>
      <w:r w:rsidR="003A12D0">
        <w:rPr>
          <w:rFonts w:ascii="Arial" w:hAnsi="Arial" w:cs="Arial"/>
        </w:rPr>
        <w:t>:</w:t>
      </w:r>
    </w:p>
    <w:p w:rsidR="003A12D0" w:rsidRPr="003A12D0" w:rsidRDefault="003D6691" w:rsidP="00A32885">
      <w:pPr>
        <w:pStyle w:val="ListParagraph"/>
        <w:widowControl/>
        <w:numPr>
          <w:ilvl w:val="0"/>
          <w:numId w:val="2"/>
        </w:numPr>
        <w:spacing w:line="480" w:lineRule="auto"/>
        <w:rPr>
          <w:rFonts w:ascii="Arial" w:hAnsi="Arial" w:cs="Arial"/>
          <w:lang w:val="en"/>
        </w:rPr>
      </w:pPr>
      <w:r>
        <w:rPr>
          <w:rFonts w:ascii="Arial" w:hAnsi="Arial" w:cs="Arial"/>
          <w:lang w:val="en"/>
        </w:rPr>
        <w:t>I</w:t>
      </w:r>
      <w:r w:rsidR="003A12D0" w:rsidRPr="003A12D0">
        <w:rPr>
          <w:rFonts w:ascii="Arial" w:hAnsi="Arial" w:cs="Arial"/>
          <w:lang w:val="en"/>
        </w:rPr>
        <w:t xml:space="preserve">ndividual income tax </w:t>
      </w:r>
      <w:r w:rsidR="00657009">
        <w:rPr>
          <w:rFonts w:ascii="Arial" w:hAnsi="Arial" w:cs="Arial"/>
          <w:lang w:val="en"/>
        </w:rPr>
        <w:t xml:space="preserve">payments and </w:t>
      </w:r>
      <w:r w:rsidR="003A12D0" w:rsidRPr="003A12D0">
        <w:rPr>
          <w:rFonts w:ascii="Arial" w:hAnsi="Arial" w:cs="Arial"/>
          <w:lang w:val="en"/>
        </w:rPr>
        <w:t>return</w:t>
      </w:r>
      <w:r w:rsidR="00F36F4F">
        <w:rPr>
          <w:rFonts w:ascii="Arial" w:hAnsi="Arial" w:cs="Arial"/>
          <w:lang w:val="en"/>
        </w:rPr>
        <w:t xml:space="preserve"> filings</w:t>
      </w:r>
      <w:r w:rsidR="00657009">
        <w:rPr>
          <w:rFonts w:ascii="Arial" w:hAnsi="Arial" w:cs="Arial"/>
          <w:lang w:val="en"/>
        </w:rPr>
        <w:t xml:space="preserve"> on</w:t>
      </w:r>
      <w:r w:rsidR="00FD47AB">
        <w:rPr>
          <w:rFonts w:ascii="Arial" w:hAnsi="Arial" w:cs="Arial"/>
          <w:lang w:val="en"/>
        </w:rPr>
        <w:t xml:space="preserve"> </w:t>
      </w:r>
      <w:r w:rsidR="00FD47AB" w:rsidRPr="00F36F4F">
        <w:rPr>
          <w:rFonts w:ascii="Arial" w:hAnsi="Arial" w:cs="Arial"/>
        </w:rPr>
        <w:t>Form 1040,</w:t>
      </w:r>
      <w:r w:rsidR="00A32885">
        <w:rPr>
          <w:rFonts w:ascii="Arial" w:hAnsi="Arial" w:cs="Arial"/>
        </w:rPr>
        <w:t xml:space="preserve"> </w:t>
      </w:r>
      <w:r w:rsidR="00A32885" w:rsidRPr="00A32885">
        <w:rPr>
          <w:rFonts w:ascii="Arial" w:hAnsi="Arial" w:cs="Arial"/>
        </w:rPr>
        <w:t>U.S. Individual Income Tax Return</w:t>
      </w:r>
      <w:r w:rsidR="00A32885">
        <w:rPr>
          <w:rFonts w:ascii="Arial" w:hAnsi="Arial" w:cs="Arial"/>
        </w:rPr>
        <w:t>,</w:t>
      </w:r>
      <w:r w:rsidR="00FD47AB" w:rsidRPr="00F36F4F">
        <w:rPr>
          <w:rFonts w:ascii="Arial" w:hAnsi="Arial" w:cs="Arial"/>
        </w:rPr>
        <w:t xml:space="preserve"> 1040-SR,</w:t>
      </w:r>
      <w:r w:rsidR="00A32885">
        <w:rPr>
          <w:rFonts w:ascii="Arial" w:hAnsi="Arial" w:cs="Arial"/>
        </w:rPr>
        <w:t xml:space="preserve"> </w:t>
      </w:r>
      <w:r w:rsidR="00A32885" w:rsidRPr="00A32885">
        <w:rPr>
          <w:rFonts w:ascii="Arial" w:hAnsi="Arial" w:cs="Arial"/>
        </w:rPr>
        <w:t>U.S. Tax Return for Seniors</w:t>
      </w:r>
      <w:r w:rsidR="00A32885">
        <w:rPr>
          <w:rFonts w:ascii="Arial" w:hAnsi="Arial" w:cs="Arial"/>
        </w:rPr>
        <w:t>,</w:t>
      </w:r>
      <w:r w:rsidR="00FD47AB" w:rsidRPr="00F36F4F">
        <w:rPr>
          <w:rFonts w:ascii="Arial" w:hAnsi="Arial" w:cs="Arial"/>
        </w:rPr>
        <w:t xml:space="preserve"> 1040-NR,</w:t>
      </w:r>
      <w:r w:rsidR="00A32885">
        <w:rPr>
          <w:rFonts w:ascii="Arial" w:hAnsi="Arial" w:cs="Arial"/>
        </w:rPr>
        <w:t xml:space="preserve"> </w:t>
      </w:r>
      <w:r w:rsidR="00A32885" w:rsidRPr="00A32885">
        <w:rPr>
          <w:rFonts w:ascii="Arial" w:hAnsi="Arial" w:cs="Arial"/>
        </w:rPr>
        <w:t>U.S. Nonresident Alien Income Tax Return</w:t>
      </w:r>
      <w:r w:rsidR="00A32885">
        <w:rPr>
          <w:rFonts w:ascii="Arial" w:hAnsi="Arial" w:cs="Arial"/>
        </w:rPr>
        <w:t xml:space="preserve">, </w:t>
      </w:r>
      <w:r w:rsidR="00FD47AB" w:rsidRPr="00F36F4F">
        <w:rPr>
          <w:rFonts w:ascii="Arial" w:hAnsi="Arial" w:cs="Arial"/>
        </w:rPr>
        <w:t xml:space="preserve">1040-NR-EZ, </w:t>
      </w:r>
      <w:r w:rsidR="00A32885" w:rsidRPr="00A32885">
        <w:rPr>
          <w:rFonts w:ascii="Arial" w:hAnsi="Arial" w:cs="Arial"/>
        </w:rPr>
        <w:t>U.S. Income Tax Return for Certain Nonresident Aliens With No Dependents</w:t>
      </w:r>
      <w:r w:rsidR="00A32885">
        <w:rPr>
          <w:rFonts w:ascii="Arial" w:hAnsi="Arial" w:cs="Arial"/>
        </w:rPr>
        <w:t xml:space="preserve">, </w:t>
      </w:r>
      <w:r w:rsidR="00FD47AB" w:rsidRPr="00F36F4F">
        <w:rPr>
          <w:rFonts w:ascii="Arial" w:hAnsi="Arial" w:cs="Arial"/>
        </w:rPr>
        <w:t xml:space="preserve">1040-PR, </w:t>
      </w:r>
      <w:r w:rsidR="00A32885" w:rsidRPr="00A32885">
        <w:rPr>
          <w:rFonts w:ascii="Arial" w:hAnsi="Arial" w:cs="Arial"/>
        </w:rPr>
        <w:t>Self-Employment Tax Return - Puerto Rico</w:t>
      </w:r>
      <w:r w:rsidR="00A32885">
        <w:rPr>
          <w:rFonts w:ascii="Arial" w:hAnsi="Arial" w:cs="Arial"/>
        </w:rPr>
        <w:t xml:space="preserve">, and </w:t>
      </w:r>
      <w:r w:rsidR="00FD47AB" w:rsidRPr="00F36F4F">
        <w:rPr>
          <w:rFonts w:ascii="Arial" w:hAnsi="Arial" w:cs="Arial"/>
        </w:rPr>
        <w:t>1040-SS</w:t>
      </w:r>
      <w:r w:rsidR="00FD47AB">
        <w:rPr>
          <w:rFonts w:ascii="Arial" w:hAnsi="Arial" w:cs="Arial"/>
        </w:rPr>
        <w:t>,</w:t>
      </w:r>
      <w:r w:rsidR="00F36F4F">
        <w:rPr>
          <w:rFonts w:ascii="Arial" w:hAnsi="Arial" w:cs="Arial"/>
          <w:lang w:val="en"/>
        </w:rPr>
        <w:t xml:space="preserve"> </w:t>
      </w:r>
      <w:r w:rsidR="00A32885" w:rsidRPr="00A32885">
        <w:rPr>
          <w:rFonts w:ascii="Arial" w:hAnsi="Arial" w:cs="Arial"/>
          <w:lang w:val="en"/>
        </w:rPr>
        <w:t>U.S. Self-Employment Tax Return (Including the Additional Child Tax Credit for Bona Fide Residents of Puerto Rico)</w:t>
      </w:r>
      <w:r w:rsidR="00251E65">
        <w:rPr>
          <w:rFonts w:ascii="Arial" w:hAnsi="Arial" w:cs="Arial"/>
          <w:lang w:val="en"/>
        </w:rPr>
        <w:t>;</w:t>
      </w:r>
    </w:p>
    <w:p w:rsidR="00F36F4F" w:rsidRPr="00FD47AB" w:rsidRDefault="003D6691" w:rsidP="00400D8F">
      <w:pPr>
        <w:widowControl/>
        <w:numPr>
          <w:ilvl w:val="0"/>
          <w:numId w:val="2"/>
        </w:numPr>
        <w:spacing w:line="480" w:lineRule="auto"/>
        <w:rPr>
          <w:rFonts w:ascii="Arial" w:hAnsi="Arial" w:cs="Arial"/>
          <w:lang w:val="en"/>
        </w:rPr>
      </w:pPr>
      <w:r>
        <w:rPr>
          <w:rFonts w:ascii="Arial" w:hAnsi="Arial" w:cs="Arial"/>
          <w:lang w:val="en"/>
        </w:rPr>
        <w:t>C</w:t>
      </w:r>
      <w:r w:rsidR="003A12D0" w:rsidRPr="003A12D0">
        <w:rPr>
          <w:rFonts w:ascii="Arial" w:hAnsi="Arial" w:cs="Arial"/>
          <w:lang w:val="en"/>
        </w:rPr>
        <w:t xml:space="preserve">alendar year </w:t>
      </w:r>
      <w:r w:rsidR="00F36F4F">
        <w:rPr>
          <w:rFonts w:ascii="Arial" w:hAnsi="Arial" w:cs="Arial"/>
          <w:lang w:val="en"/>
        </w:rPr>
        <w:t xml:space="preserve">or fiscal year </w:t>
      </w:r>
      <w:r w:rsidR="003A12D0" w:rsidRPr="003A12D0">
        <w:rPr>
          <w:rFonts w:ascii="Arial" w:hAnsi="Arial" w:cs="Arial"/>
          <w:lang w:val="en"/>
        </w:rPr>
        <w:t xml:space="preserve">corporate income tax </w:t>
      </w:r>
      <w:r w:rsidR="00657009">
        <w:rPr>
          <w:rFonts w:ascii="Arial" w:hAnsi="Arial" w:cs="Arial"/>
          <w:lang w:val="en"/>
        </w:rPr>
        <w:t xml:space="preserve">payments and </w:t>
      </w:r>
      <w:r w:rsidR="003A12D0" w:rsidRPr="003A12D0">
        <w:rPr>
          <w:rFonts w:ascii="Arial" w:hAnsi="Arial" w:cs="Arial"/>
          <w:lang w:val="en"/>
        </w:rPr>
        <w:t>return</w:t>
      </w:r>
      <w:r w:rsidR="00F36F4F">
        <w:rPr>
          <w:rFonts w:ascii="Arial" w:hAnsi="Arial" w:cs="Arial"/>
          <w:lang w:val="en"/>
        </w:rPr>
        <w:t xml:space="preserve"> filings</w:t>
      </w:r>
      <w:r w:rsidR="00657009">
        <w:rPr>
          <w:rFonts w:ascii="Arial" w:hAnsi="Arial" w:cs="Arial"/>
          <w:lang w:val="en"/>
        </w:rPr>
        <w:t xml:space="preserve"> on</w:t>
      </w:r>
      <w:r w:rsidR="00FD47AB">
        <w:rPr>
          <w:rFonts w:ascii="Arial" w:hAnsi="Arial" w:cs="Arial"/>
          <w:lang w:val="en"/>
        </w:rPr>
        <w:t xml:space="preserve"> </w:t>
      </w:r>
      <w:r w:rsidR="00FD47AB" w:rsidRPr="00F36F4F">
        <w:rPr>
          <w:rFonts w:ascii="Arial" w:hAnsi="Arial" w:cs="Arial"/>
        </w:rPr>
        <w:t xml:space="preserve">Form 1120, </w:t>
      </w:r>
      <w:r w:rsidR="00400D8F" w:rsidRPr="00400D8F">
        <w:rPr>
          <w:rFonts w:ascii="Arial" w:hAnsi="Arial" w:cs="Arial"/>
        </w:rPr>
        <w:t>U.S. Corporation Income Tax Return</w:t>
      </w:r>
      <w:r w:rsidR="00400D8F">
        <w:rPr>
          <w:rFonts w:ascii="Arial" w:hAnsi="Arial" w:cs="Arial"/>
        </w:rPr>
        <w:t xml:space="preserve">, </w:t>
      </w:r>
      <w:r w:rsidR="00FD47AB" w:rsidRPr="00F36F4F">
        <w:rPr>
          <w:rFonts w:ascii="Arial" w:hAnsi="Arial" w:cs="Arial"/>
        </w:rPr>
        <w:t xml:space="preserve">1120-C, </w:t>
      </w:r>
      <w:r w:rsidR="00400D8F" w:rsidRPr="00400D8F">
        <w:rPr>
          <w:rFonts w:ascii="Arial" w:hAnsi="Arial" w:cs="Arial"/>
        </w:rPr>
        <w:t>U.S. Income Tax Return for Cooperative Associations</w:t>
      </w:r>
      <w:r w:rsidR="00400D8F">
        <w:rPr>
          <w:rFonts w:ascii="Arial" w:hAnsi="Arial" w:cs="Arial"/>
        </w:rPr>
        <w:t xml:space="preserve">, </w:t>
      </w:r>
      <w:r w:rsidR="00FD47AB" w:rsidRPr="00F36F4F">
        <w:rPr>
          <w:rFonts w:ascii="Arial" w:hAnsi="Arial" w:cs="Arial"/>
        </w:rPr>
        <w:t xml:space="preserve">1120-F, </w:t>
      </w:r>
      <w:r w:rsidR="00400D8F" w:rsidRPr="00400D8F">
        <w:rPr>
          <w:rFonts w:ascii="Arial" w:hAnsi="Arial" w:cs="Arial"/>
        </w:rPr>
        <w:t>U.S. Income Tax Return of a Foreign Corporation</w:t>
      </w:r>
      <w:r w:rsidR="00400D8F">
        <w:rPr>
          <w:rFonts w:ascii="Arial" w:hAnsi="Arial" w:cs="Arial"/>
        </w:rPr>
        <w:t xml:space="preserve">, </w:t>
      </w:r>
      <w:r w:rsidR="00FD47AB" w:rsidRPr="00F36F4F">
        <w:rPr>
          <w:rFonts w:ascii="Arial" w:hAnsi="Arial" w:cs="Arial"/>
        </w:rPr>
        <w:t xml:space="preserve">1120-FSC, </w:t>
      </w:r>
      <w:r w:rsidR="00400D8F" w:rsidRPr="00400D8F">
        <w:rPr>
          <w:rFonts w:ascii="Arial" w:hAnsi="Arial" w:cs="Arial"/>
        </w:rPr>
        <w:t>U.S. Income Tax Return of a Foreign Sales Corporation</w:t>
      </w:r>
      <w:r w:rsidR="00400D8F">
        <w:rPr>
          <w:rFonts w:ascii="Arial" w:hAnsi="Arial" w:cs="Arial"/>
        </w:rPr>
        <w:t xml:space="preserve">, </w:t>
      </w:r>
      <w:r w:rsidR="00FD47AB" w:rsidRPr="00F36F4F">
        <w:rPr>
          <w:rFonts w:ascii="Arial" w:hAnsi="Arial" w:cs="Arial"/>
        </w:rPr>
        <w:t xml:space="preserve">1120-H, </w:t>
      </w:r>
      <w:r w:rsidR="00400D8F" w:rsidRPr="00400D8F">
        <w:rPr>
          <w:rFonts w:ascii="Arial" w:hAnsi="Arial" w:cs="Arial"/>
        </w:rPr>
        <w:t>U.S. Income Tax Return for Homeowners Associations</w:t>
      </w:r>
      <w:r w:rsidR="00400D8F">
        <w:rPr>
          <w:rFonts w:ascii="Arial" w:hAnsi="Arial" w:cs="Arial"/>
        </w:rPr>
        <w:t xml:space="preserve">, </w:t>
      </w:r>
      <w:r w:rsidR="00FD47AB" w:rsidRPr="00F36F4F">
        <w:rPr>
          <w:rFonts w:ascii="Arial" w:hAnsi="Arial" w:cs="Arial"/>
        </w:rPr>
        <w:t xml:space="preserve">1120-L, </w:t>
      </w:r>
      <w:r w:rsidR="00400D8F" w:rsidRPr="00400D8F">
        <w:rPr>
          <w:rFonts w:ascii="Arial" w:hAnsi="Arial" w:cs="Arial"/>
        </w:rPr>
        <w:t>U.S. Life Insurance Company Income Tax Return</w:t>
      </w:r>
      <w:r w:rsidR="00400D8F">
        <w:rPr>
          <w:rFonts w:ascii="Arial" w:hAnsi="Arial" w:cs="Arial"/>
        </w:rPr>
        <w:t xml:space="preserve">, </w:t>
      </w:r>
      <w:r w:rsidR="00FD47AB" w:rsidRPr="00F36F4F">
        <w:rPr>
          <w:rFonts w:ascii="Arial" w:hAnsi="Arial" w:cs="Arial"/>
        </w:rPr>
        <w:t xml:space="preserve">1120-ND, </w:t>
      </w:r>
      <w:r w:rsidR="00400D8F" w:rsidRPr="00400D8F">
        <w:rPr>
          <w:rFonts w:ascii="Arial" w:hAnsi="Arial" w:cs="Arial"/>
        </w:rPr>
        <w:t>Return for Nuclear Decommissioning Funds and Certain Related Persons</w:t>
      </w:r>
      <w:r w:rsidR="00400D8F">
        <w:rPr>
          <w:rFonts w:ascii="Arial" w:hAnsi="Arial" w:cs="Arial"/>
        </w:rPr>
        <w:t xml:space="preserve">, </w:t>
      </w:r>
      <w:r w:rsidR="00FD47AB" w:rsidRPr="00F36F4F">
        <w:rPr>
          <w:rFonts w:ascii="Arial" w:hAnsi="Arial" w:cs="Arial"/>
        </w:rPr>
        <w:t xml:space="preserve">1120-PC, </w:t>
      </w:r>
      <w:r w:rsidR="00400D8F" w:rsidRPr="00400D8F">
        <w:rPr>
          <w:rFonts w:ascii="Arial" w:hAnsi="Arial" w:cs="Arial"/>
        </w:rPr>
        <w:t>U.S. Property and Casualty Insurance Company Income Tax Return</w:t>
      </w:r>
      <w:r w:rsidR="00400D8F">
        <w:rPr>
          <w:rFonts w:ascii="Arial" w:hAnsi="Arial" w:cs="Arial"/>
        </w:rPr>
        <w:t xml:space="preserve">, </w:t>
      </w:r>
      <w:r w:rsidR="00FD47AB" w:rsidRPr="00F36F4F">
        <w:rPr>
          <w:rFonts w:ascii="Arial" w:hAnsi="Arial" w:cs="Arial"/>
        </w:rPr>
        <w:t xml:space="preserve">1120-POL, </w:t>
      </w:r>
      <w:r w:rsidR="00400D8F" w:rsidRPr="00400D8F">
        <w:rPr>
          <w:rFonts w:ascii="Arial" w:hAnsi="Arial" w:cs="Arial"/>
        </w:rPr>
        <w:t>U.S. Income Tax Return for Certain Political Organizations</w:t>
      </w:r>
      <w:r w:rsidR="00400D8F">
        <w:rPr>
          <w:rFonts w:ascii="Arial" w:hAnsi="Arial" w:cs="Arial"/>
        </w:rPr>
        <w:t xml:space="preserve">, </w:t>
      </w:r>
      <w:r w:rsidR="00FD47AB" w:rsidRPr="00F36F4F">
        <w:rPr>
          <w:rFonts w:ascii="Arial" w:hAnsi="Arial" w:cs="Arial"/>
        </w:rPr>
        <w:t xml:space="preserve">1120-REIT, </w:t>
      </w:r>
      <w:r w:rsidR="00400D8F" w:rsidRPr="00400D8F">
        <w:rPr>
          <w:rFonts w:ascii="Arial" w:hAnsi="Arial" w:cs="Arial"/>
        </w:rPr>
        <w:t>U.S. Income Tax Return for Real Estate Investment Trusts</w:t>
      </w:r>
      <w:r w:rsidR="00400D8F">
        <w:rPr>
          <w:rFonts w:ascii="Arial" w:hAnsi="Arial" w:cs="Arial"/>
        </w:rPr>
        <w:t xml:space="preserve">, </w:t>
      </w:r>
      <w:r w:rsidR="00FD47AB" w:rsidRPr="00F36F4F">
        <w:rPr>
          <w:rFonts w:ascii="Arial" w:hAnsi="Arial" w:cs="Arial"/>
        </w:rPr>
        <w:t xml:space="preserve">1120-RIC, </w:t>
      </w:r>
      <w:r w:rsidR="00400D8F" w:rsidRPr="00400D8F">
        <w:rPr>
          <w:rFonts w:ascii="Arial" w:hAnsi="Arial" w:cs="Arial"/>
        </w:rPr>
        <w:t>U.S. Income Tax Return for Regulated Investment Companies</w:t>
      </w:r>
      <w:r w:rsidR="00400D8F">
        <w:rPr>
          <w:rFonts w:ascii="Arial" w:hAnsi="Arial" w:cs="Arial"/>
        </w:rPr>
        <w:t xml:space="preserve">, </w:t>
      </w:r>
      <w:r w:rsidR="00FD47AB">
        <w:rPr>
          <w:rFonts w:ascii="Arial" w:hAnsi="Arial" w:cs="Arial"/>
        </w:rPr>
        <w:t xml:space="preserve">1120-S, </w:t>
      </w:r>
      <w:r w:rsidR="00400D8F" w:rsidRPr="00400D8F">
        <w:rPr>
          <w:rFonts w:ascii="Arial" w:hAnsi="Arial" w:cs="Arial"/>
        </w:rPr>
        <w:t>U.S. Income Tax Return for an S Corporation</w:t>
      </w:r>
      <w:r w:rsidR="00400D8F">
        <w:rPr>
          <w:rFonts w:ascii="Arial" w:hAnsi="Arial" w:cs="Arial"/>
        </w:rPr>
        <w:t xml:space="preserve">, </w:t>
      </w:r>
      <w:r w:rsidR="00F309DC">
        <w:rPr>
          <w:rFonts w:ascii="Arial" w:hAnsi="Arial" w:cs="Arial"/>
        </w:rPr>
        <w:t xml:space="preserve">and </w:t>
      </w:r>
      <w:r w:rsidR="00FD47AB" w:rsidRPr="00F36F4F">
        <w:rPr>
          <w:rFonts w:ascii="Arial" w:hAnsi="Arial" w:cs="Arial"/>
        </w:rPr>
        <w:t>1120-SF</w:t>
      </w:r>
      <w:r w:rsidR="00FD47AB">
        <w:rPr>
          <w:rFonts w:ascii="Arial" w:hAnsi="Arial" w:cs="Arial"/>
        </w:rPr>
        <w:t>,</w:t>
      </w:r>
      <w:r w:rsidR="00F36F4F" w:rsidRPr="00FD47AB">
        <w:rPr>
          <w:rFonts w:ascii="Arial" w:hAnsi="Arial" w:cs="Arial"/>
          <w:lang w:val="en"/>
        </w:rPr>
        <w:t xml:space="preserve"> </w:t>
      </w:r>
      <w:r w:rsidR="00400D8F" w:rsidRPr="00400D8F">
        <w:rPr>
          <w:rFonts w:ascii="Arial" w:hAnsi="Arial" w:cs="Arial"/>
          <w:lang w:val="en"/>
        </w:rPr>
        <w:t>U.S. Income Tax Return for Settlement Funds (Under Section 468B)</w:t>
      </w:r>
      <w:r w:rsidR="00251E65">
        <w:rPr>
          <w:rFonts w:ascii="Arial" w:hAnsi="Arial" w:cs="Arial"/>
          <w:lang w:val="en"/>
        </w:rPr>
        <w:t>;</w:t>
      </w:r>
    </w:p>
    <w:p w:rsidR="003A12D0" w:rsidRDefault="003D6691" w:rsidP="00F309DC">
      <w:pPr>
        <w:widowControl/>
        <w:numPr>
          <w:ilvl w:val="0"/>
          <w:numId w:val="2"/>
        </w:numPr>
        <w:spacing w:line="480" w:lineRule="auto"/>
        <w:rPr>
          <w:rFonts w:ascii="Arial" w:hAnsi="Arial" w:cs="Arial"/>
          <w:lang w:val="en"/>
        </w:rPr>
      </w:pPr>
      <w:r>
        <w:rPr>
          <w:rFonts w:ascii="Arial" w:hAnsi="Arial" w:cs="Arial"/>
        </w:rPr>
        <w:t>C</w:t>
      </w:r>
      <w:r w:rsidR="00F36F4F">
        <w:rPr>
          <w:rFonts w:ascii="Arial" w:hAnsi="Arial" w:cs="Arial"/>
        </w:rPr>
        <w:t>alendar year or fiscal year partnership return filings</w:t>
      </w:r>
      <w:r w:rsidR="00657009">
        <w:rPr>
          <w:rFonts w:ascii="Arial" w:hAnsi="Arial" w:cs="Arial"/>
        </w:rPr>
        <w:t xml:space="preserve"> on</w:t>
      </w:r>
      <w:r w:rsidR="00F36F4F">
        <w:rPr>
          <w:rFonts w:ascii="Arial" w:hAnsi="Arial" w:cs="Arial"/>
        </w:rPr>
        <w:t xml:space="preserve"> </w:t>
      </w:r>
      <w:r w:rsidR="00FD47AB">
        <w:rPr>
          <w:rFonts w:ascii="Arial" w:hAnsi="Arial" w:cs="Arial"/>
        </w:rPr>
        <w:t>Form 1065,</w:t>
      </w:r>
      <w:r w:rsidR="00F309DC">
        <w:rPr>
          <w:rFonts w:ascii="Arial" w:hAnsi="Arial" w:cs="Arial"/>
        </w:rPr>
        <w:t xml:space="preserve"> </w:t>
      </w:r>
      <w:r w:rsidR="00F309DC" w:rsidRPr="00F309DC">
        <w:rPr>
          <w:rFonts w:ascii="Arial" w:hAnsi="Arial" w:cs="Arial"/>
        </w:rPr>
        <w:t>U.S. Return of Partnership Income</w:t>
      </w:r>
      <w:r w:rsidR="00F309DC">
        <w:rPr>
          <w:rFonts w:ascii="Arial" w:hAnsi="Arial" w:cs="Arial"/>
        </w:rPr>
        <w:t>,</w:t>
      </w:r>
      <w:r w:rsidR="00FD47AB">
        <w:rPr>
          <w:rFonts w:ascii="Arial" w:hAnsi="Arial" w:cs="Arial"/>
        </w:rPr>
        <w:t xml:space="preserve"> </w:t>
      </w:r>
      <w:r w:rsidR="00F309DC">
        <w:rPr>
          <w:rFonts w:ascii="Arial" w:hAnsi="Arial" w:cs="Arial"/>
        </w:rPr>
        <w:t>and</w:t>
      </w:r>
      <w:r w:rsidR="00FD47AB" w:rsidRPr="00F36F4F">
        <w:rPr>
          <w:rFonts w:ascii="Arial" w:hAnsi="Arial" w:cs="Arial"/>
        </w:rPr>
        <w:t xml:space="preserve"> Form 1066,</w:t>
      </w:r>
      <w:r w:rsidR="00FD47AB" w:rsidRPr="003A12D0">
        <w:rPr>
          <w:rFonts w:ascii="Arial" w:hAnsi="Arial" w:cs="Arial"/>
          <w:lang w:val="en"/>
        </w:rPr>
        <w:t xml:space="preserve"> </w:t>
      </w:r>
      <w:r w:rsidR="00F309DC" w:rsidRPr="00F309DC">
        <w:rPr>
          <w:rFonts w:ascii="Arial" w:hAnsi="Arial" w:cs="Arial"/>
          <w:lang w:val="en"/>
        </w:rPr>
        <w:t>U.S. Real Estate Mortgage Investment Conduit (REMIC) Income Tax Return</w:t>
      </w:r>
      <w:r w:rsidR="00251E65">
        <w:rPr>
          <w:rFonts w:ascii="Arial" w:hAnsi="Arial" w:cs="Arial"/>
          <w:lang w:val="en"/>
        </w:rPr>
        <w:t>;</w:t>
      </w:r>
    </w:p>
    <w:p w:rsidR="00FD47AB" w:rsidRPr="00AC4D21" w:rsidRDefault="003D6691" w:rsidP="00F309DC">
      <w:pPr>
        <w:numPr>
          <w:ilvl w:val="0"/>
          <w:numId w:val="2"/>
        </w:numPr>
        <w:spacing w:line="480" w:lineRule="auto"/>
        <w:rPr>
          <w:rFonts w:ascii="Arial" w:hAnsi="Arial" w:cs="Arial"/>
        </w:rPr>
      </w:pPr>
      <w:r>
        <w:rPr>
          <w:rFonts w:ascii="Arial" w:hAnsi="Arial" w:cs="Arial"/>
          <w:lang w:val="en"/>
        </w:rPr>
        <w:t>E</w:t>
      </w:r>
      <w:r w:rsidR="00FD47AB">
        <w:rPr>
          <w:rFonts w:ascii="Arial" w:hAnsi="Arial" w:cs="Arial"/>
          <w:lang w:val="en"/>
        </w:rPr>
        <w:t xml:space="preserve">state and trust income tax </w:t>
      </w:r>
      <w:r w:rsidR="00657009">
        <w:rPr>
          <w:rFonts w:ascii="Arial" w:hAnsi="Arial" w:cs="Arial"/>
          <w:lang w:val="en"/>
        </w:rPr>
        <w:t xml:space="preserve">payments and </w:t>
      </w:r>
      <w:r w:rsidR="00FD47AB">
        <w:rPr>
          <w:rFonts w:ascii="Arial" w:hAnsi="Arial" w:cs="Arial"/>
          <w:lang w:val="en"/>
        </w:rPr>
        <w:t>return filings</w:t>
      </w:r>
      <w:r w:rsidR="00657009">
        <w:rPr>
          <w:rFonts w:ascii="Arial" w:hAnsi="Arial" w:cs="Arial"/>
          <w:lang w:val="en"/>
        </w:rPr>
        <w:t xml:space="preserve"> on</w:t>
      </w:r>
      <w:r w:rsidR="00FD47AB">
        <w:rPr>
          <w:rFonts w:ascii="Arial" w:hAnsi="Arial" w:cs="Arial"/>
          <w:lang w:val="en"/>
        </w:rPr>
        <w:t xml:space="preserve"> </w:t>
      </w:r>
      <w:r w:rsidR="00FD47AB" w:rsidRPr="00FD47AB">
        <w:rPr>
          <w:rFonts w:ascii="Arial" w:hAnsi="Arial" w:cs="Arial"/>
        </w:rPr>
        <w:t xml:space="preserve">Form 1041, </w:t>
      </w:r>
      <w:r w:rsidR="00F309DC" w:rsidRPr="00F309DC">
        <w:rPr>
          <w:rFonts w:ascii="Arial" w:hAnsi="Arial" w:cs="Arial"/>
        </w:rPr>
        <w:t>U.S. Income Tax Return for Estates and Trusts</w:t>
      </w:r>
      <w:r w:rsidR="00F309DC">
        <w:rPr>
          <w:rFonts w:ascii="Arial" w:hAnsi="Arial" w:cs="Arial"/>
        </w:rPr>
        <w:t xml:space="preserve">, </w:t>
      </w:r>
      <w:r w:rsidR="00FD47AB" w:rsidRPr="00FD47AB">
        <w:rPr>
          <w:rFonts w:ascii="Arial" w:hAnsi="Arial" w:cs="Arial"/>
        </w:rPr>
        <w:t xml:space="preserve">1041-N, </w:t>
      </w:r>
      <w:r w:rsidR="00F309DC" w:rsidRPr="00F309DC">
        <w:rPr>
          <w:rFonts w:ascii="Arial" w:hAnsi="Arial" w:cs="Arial"/>
        </w:rPr>
        <w:t>U.S. Income Tax Return for Electing Alaska Native Settlement Trusts</w:t>
      </w:r>
      <w:r w:rsidR="00F309DC">
        <w:rPr>
          <w:rFonts w:ascii="Arial" w:hAnsi="Arial" w:cs="Arial"/>
        </w:rPr>
        <w:t xml:space="preserve">, and </w:t>
      </w:r>
      <w:r w:rsidR="00FD47AB" w:rsidRPr="00FD47AB">
        <w:rPr>
          <w:rFonts w:ascii="Arial" w:hAnsi="Arial" w:cs="Arial"/>
        </w:rPr>
        <w:t>1041-QFT</w:t>
      </w:r>
      <w:r w:rsidR="00FD47AB">
        <w:rPr>
          <w:rFonts w:ascii="Arial" w:hAnsi="Arial" w:cs="Arial"/>
        </w:rPr>
        <w:t>,</w:t>
      </w:r>
      <w:r w:rsidR="00FD47AB">
        <w:rPr>
          <w:rFonts w:ascii="Arial" w:hAnsi="Arial" w:cs="Arial"/>
          <w:lang w:val="en"/>
        </w:rPr>
        <w:t xml:space="preserve"> </w:t>
      </w:r>
      <w:r w:rsidR="00F309DC" w:rsidRPr="00F309DC">
        <w:rPr>
          <w:rFonts w:ascii="Arial" w:hAnsi="Arial" w:cs="Arial"/>
          <w:lang w:val="en"/>
        </w:rPr>
        <w:t>U.S. Income Tax Return for Qualified Funeral Trusts</w:t>
      </w:r>
      <w:r w:rsidR="00251E65">
        <w:rPr>
          <w:rFonts w:ascii="Arial" w:hAnsi="Arial" w:cs="Arial"/>
          <w:lang w:val="en"/>
        </w:rPr>
        <w:t>;</w:t>
      </w:r>
    </w:p>
    <w:p w:rsidR="00232E1B" w:rsidRDefault="003D6691" w:rsidP="00232E1B">
      <w:pPr>
        <w:widowControl/>
        <w:numPr>
          <w:ilvl w:val="0"/>
          <w:numId w:val="2"/>
        </w:numPr>
        <w:adjustRightInd/>
        <w:spacing w:line="480" w:lineRule="auto"/>
        <w:rPr>
          <w:rFonts w:ascii="Arial" w:hAnsi="Arial" w:cs="Arial"/>
        </w:rPr>
      </w:pPr>
      <w:r>
        <w:rPr>
          <w:rFonts w:ascii="Arial" w:hAnsi="Arial" w:cs="Arial"/>
          <w:lang w:val="en"/>
        </w:rPr>
        <w:t>E</w:t>
      </w:r>
      <w:r w:rsidR="00232E1B">
        <w:rPr>
          <w:rFonts w:ascii="Arial" w:hAnsi="Arial" w:cs="Arial"/>
          <w:lang w:val="en"/>
        </w:rPr>
        <w:t xml:space="preserve">state and generation-skipping transfer tax payments </w:t>
      </w:r>
      <w:r w:rsidR="00A7047A">
        <w:rPr>
          <w:rFonts w:ascii="Arial" w:hAnsi="Arial" w:cs="Arial"/>
          <w:lang w:val="en"/>
        </w:rPr>
        <w:t xml:space="preserve">and </w:t>
      </w:r>
      <w:r w:rsidR="00232E1B">
        <w:rPr>
          <w:rFonts w:ascii="Arial" w:hAnsi="Arial" w:cs="Arial"/>
          <w:lang w:val="en"/>
        </w:rPr>
        <w:t>return filings on Form 706, United States Estate (and Generation-Skipping Transfer) Tax Return,  706-NA, United States Estate (and Generation-Skipping Transfer) Tax Return, 706-A, United States Additional Estate Tax Return, 706-QDT, U.S. Estate Tax Return for Qualified Domestic Trusts, 706-GS(T), Generation-Skipping Transfer Tax Return for Terminations, 706-GS(D), Generation-Skipping Transfer Tax Return for Distributions, and 706-GS(D-1), Notification of Distribution from a Generation-Skipping Trust (including the due date for providing such form to a beneficiary)</w:t>
      </w:r>
      <w:r w:rsidR="00251E65">
        <w:rPr>
          <w:rFonts w:ascii="Arial" w:hAnsi="Arial" w:cs="Arial"/>
          <w:lang w:val="en"/>
        </w:rPr>
        <w:t>;</w:t>
      </w:r>
    </w:p>
    <w:p w:rsidR="004D6D2A" w:rsidRDefault="004D6D2A" w:rsidP="004D6D2A">
      <w:pPr>
        <w:widowControl/>
        <w:numPr>
          <w:ilvl w:val="0"/>
          <w:numId w:val="2"/>
        </w:numPr>
        <w:adjustRightInd/>
        <w:spacing w:line="480" w:lineRule="auto"/>
        <w:rPr>
          <w:rFonts w:ascii="Arial" w:hAnsi="Arial" w:cs="Arial"/>
          <w:lang w:val="en"/>
        </w:rPr>
      </w:pPr>
      <w:r>
        <w:rPr>
          <w:rFonts w:ascii="Arial" w:hAnsi="Arial" w:cs="Arial"/>
          <w:lang w:val="en"/>
        </w:rPr>
        <w:t>Form 706, United States Estate (and Generation-Skipping Transfer) Tax Return, filed pursuant to Revenue Procedure 2017-34;</w:t>
      </w:r>
    </w:p>
    <w:p w:rsidR="00232E1B" w:rsidRDefault="00232E1B" w:rsidP="00232E1B">
      <w:pPr>
        <w:widowControl/>
        <w:numPr>
          <w:ilvl w:val="0"/>
          <w:numId w:val="2"/>
        </w:numPr>
        <w:adjustRightInd/>
        <w:spacing w:line="480" w:lineRule="auto"/>
        <w:rPr>
          <w:rFonts w:ascii="Arial" w:hAnsi="Arial" w:cs="Arial"/>
        </w:rPr>
      </w:pPr>
      <w:r>
        <w:rPr>
          <w:rFonts w:ascii="Arial" w:hAnsi="Arial" w:cs="Arial"/>
        </w:rPr>
        <w:t>Form 8971, Information Regarding Beneficiaries Acquiring Property from a Decedent and any supplemental Form 8971</w:t>
      </w:r>
      <w:r w:rsidR="003C4CD0">
        <w:rPr>
          <w:rFonts w:ascii="Arial" w:hAnsi="Arial" w:cs="Arial"/>
        </w:rPr>
        <w:t>, including all requirements contained in section 6035(a)</w:t>
      </w:r>
      <w:r w:rsidR="00C75305">
        <w:rPr>
          <w:rFonts w:ascii="Arial" w:hAnsi="Arial" w:cs="Arial"/>
        </w:rPr>
        <w:t xml:space="preserve"> of the Code</w:t>
      </w:r>
      <w:r>
        <w:rPr>
          <w:rFonts w:ascii="Arial" w:hAnsi="Arial" w:cs="Arial"/>
        </w:rPr>
        <w:t>;</w:t>
      </w:r>
    </w:p>
    <w:p w:rsidR="00232E1B" w:rsidRDefault="003D6691" w:rsidP="00232E1B">
      <w:pPr>
        <w:widowControl/>
        <w:numPr>
          <w:ilvl w:val="0"/>
          <w:numId w:val="2"/>
        </w:numPr>
        <w:adjustRightInd/>
        <w:spacing w:line="480" w:lineRule="auto"/>
        <w:rPr>
          <w:rFonts w:ascii="Arial" w:hAnsi="Arial" w:cs="Arial"/>
          <w:lang w:val="en"/>
        </w:rPr>
      </w:pPr>
      <w:r>
        <w:rPr>
          <w:rFonts w:ascii="Arial" w:hAnsi="Arial" w:cs="Arial"/>
          <w:lang w:val="en"/>
        </w:rPr>
        <w:t>G</w:t>
      </w:r>
      <w:r w:rsidR="00232E1B">
        <w:rPr>
          <w:rFonts w:ascii="Arial" w:hAnsi="Arial" w:cs="Arial"/>
          <w:lang w:val="en"/>
        </w:rPr>
        <w:t>ift and generation-skipping transfer tax payments and return filings on Form 709, United States Gift (and Generation-Skipping Transfer) Tax Return that are due on the date an estate is required to file Form 706 or Form 706-NA</w:t>
      </w:r>
      <w:r w:rsidR="00251E65">
        <w:rPr>
          <w:rFonts w:ascii="Arial" w:hAnsi="Arial" w:cs="Arial"/>
          <w:lang w:val="en"/>
        </w:rPr>
        <w:t>;</w:t>
      </w:r>
    </w:p>
    <w:p w:rsidR="00232E1B" w:rsidRDefault="00232E1B" w:rsidP="00232E1B">
      <w:pPr>
        <w:widowControl/>
        <w:numPr>
          <w:ilvl w:val="0"/>
          <w:numId w:val="2"/>
        </w:numPr>
        <w:adjustRightInd/>
        <w:spacing w:line="480" w:lineRule="auto"/>
        <w:rPr>
          <w:rFonts w:ascii="Arial" w:hAnsi="Arial" w:cs="Arial"/>
          <w:lang w:val="en"/>
        </w:rPr>
      </w:pPr>
      <w:r>
        <w:rPr>
          <w:rFonts w:ascii="Arial" w:hAnsi="Arial" w:cs="Arial"/>
          <w:lang w:val="en"/>
        </w:rPr>
        <w:t xml:space="preserve">Estate tax payments of principal or interest due as a result of an election made under </w:t>
      </w:r>
      <w:r w:rsidR="00251E65">
        <w:rPr>
          <w:rFonts w:ascii="Arial" w:hAnsi="Arial" w:cs="Arial"/>
          <w:lang w:val="en"/>
        </w:rPr>
        <w:t xml:space="preserve">sections </w:t>
      </w:r>
      <w:r>
        <w:rPr>
          <w:rFonts w:ascii="Arial" w:hAnsi="Arial" w:cs="Arial"/>
          <w:lang w:val="en"/>
        </w:rPr>
        <w:t>6166, 6161</w:t>
      </w:r>
      <w:r w:rsidR="007B6F01">
        <w:rPr>
          <w:rFonts w:ascii="Arial" w:hAnsi="Arial" w:cs="Arial"/>
          <w:lang w:val="en"/>
        </w:rPr>
        <w:t>,</w:t>
      </w:r>
      <w:r>
        <w:rPr>
          <w:rFonts w:ascii="Arial" w:hAnsi="Arial" w:cs="Arial"/>
          <w:lang w:val="en"/>
        </w:rPr>
        <w:t xml:space="preserve"> or 6163 and annual recertification requirements under </w:t>
      </w:r>
      <w:r w:rsidR="00251E65">
        <w:rPr>
          <w:rFonts w:ascii="Arial" w:hAnsi="Arial" w:cs="Arial"/>
          <w:lang w:val="en"/>
        </w:rPr>
        <w:t xml:space="preserve">section </w:t>
      </w:r>
      <w:r>
        <w:rPr>
          <w:rFonts w:ascii="Arial" w:hAnsi="Arial" w:cs="Arial"/>
          <w:lang w:val="en"/>
        </w:rPr>
        <w:t>6166</w:t>
      </w:r>
      <w:r w:rsidR="00251E65">
        <w:rPr>
          <w:rFonts w:ascii="Arial" w:hAnsi="Arial" w:cs="Arial"/>
          <w:lang w:val="en"/>
        </w:rPr>
        <w:t xml:space="preserve"> of the Code;</w:t>
      </w:r>
    </w:p>
    <w:p w:rsidR="00EF5AEA" w:rsidRDefault="003D6691" w:rsidP="00D0333D">
      <w:pPr>
        <w:widowControl/>
        <w:numPr>
          <w:ilvl w:val="0"/>
          <w:numId w:val="2"/>
        </w:numPr>
        <w:spacing w:line="480" w:lineRule="auto"/>
        <w:rPr>
          <w:rFonts w:ascii="Arial" w:hAnsi="Arial" w:cs="Arial"/>
          <w:lang w:val="en"/>
        </w:rPr>
      </w:pPr>
      <w:r>
        <w:rPr>
          <w:rFonts w:ascii="Arial" w:hAnsi="Arial" w:cs="Arial"/>
          <w:lang w:val="en"/>
        </w:rPr>
        <w:t>E</w:t>
      </w:r>
      <w:r w:rsidR="00FD47AB" w:rsidRPr="003A12D0">
        <w:rPr>
          <w:rFonts w:ascii="Arial" w:hAnsi="Arial" w:cs="Arial"/>
          <w:lang w:val="en"/>
        </w:rPr>
        <w:t>xempt organizat</w:t>
      </w:r>
      <w:r w:rsidR="00FD47AB">
        <w:rPr>
          <w:rFonts w:ascii="Arial" w:hAnsi="Arial" w:cs="Arial"/>
          <w:lang w:val="en"/>
        </w:rPr>
        <w:t xml:space="preserve">ion business income tax </w:t>
      </w:r>
      <w:r w:rsidR="00EF5AEA">
        <w:rPr>
          <w:rFonts w:ascii="Arial" w:hAnsi="Arial" w:cs="Arial"/>
          <w:lang w:val="en"/>
        </w:rPr>
        <w:t xml:space="preserve">and other </w:t>
      </w:r>
      <w:r w:rsidR="00657009">
        <w:rPr>
          <w:rFonts w:ascii="Arial" w:hAnsi="Arial" w:cs="Arial"/>
          <w:lang w:val="en"/>
        </w:rPr>
        <w:t xml:space="preserve">payments and </w:t>
      </w:r>
      <w:r w:rsidR="00FD47AB">
        <w:rPr>
          <w:rFonts w:ascii="Arial" w:hAnsi="Arial" w:cs="Arial"/>
          <w:lang w:val="en"/>
        </w:rPr>
        <w:t>return filings</w:t>
      </w:r>
      <w:r w:rsidR="00657009">
        <w:rPr>
          <w:rFonts w:ascii="Arial" w:hAnsi="Arial" w:cs="Arial"/>
          <w:lang w:val="en"/>
        </w:rPr>
        <w:t xml:space="preserve"> on</w:t>
      </w:r>
      <w:r w:rsidR="00FD47AB">
        <w:rPr>
          <w:rFonts w:ascii="Arial" w:hAnsi="Arial" w:cs="Arial"/>
          <w:lang w:val="en"/>
        </w:rPr>
        <w:t xml:space="preserve"> Form 990-T, </w:t>
      </w:r>
      <w:r w:rsidR="00F309DC" w:rsidRPr="00F309DC">
        <w:rPr>
          <w:rFonts w:ascii="Arial" w:hAnsi="Arial" w:cs="Arial"/>
          <w:lang w:val="en"/>
        </w:rPr>
        <w:t>Exempt Organization Business Income Tax Return (and proxy tax under section 6033(e)</w:t>
      </w:r>
      <w:r w:rsidR="007B6F01">
        <w:rPr>
          <w:rFonts w:ascii="Arial" w:hAnsi="Arial" w:cs="Arial"/>
          <w:lang w:val="en"/>
        </w:rPr>
        <w:t xml:space="preserve"> of the Code</w:t>
      </w:r>
      <w:r w:rsidR="00F309DC" w:rsidRPr="00F309DC">
        <w:rPr>
          <w:rFonts w:ascii="Arial" w:hAnsi="Arial" w:cs="Arial"/>
          <w:lang w:val="en"/>
        </w:rPr>
        <w:t>)</w:t>
      </w:r>
      <w:r w:rsidR="00251E65">
        <w:rPr>
          <w:rFonts w:ascii="Arial" w:hAnsi="Arial" w:cs="Arial"/>
          <w:lang w:val="en"/>
        </w:rPr>
        <w:t>;</w:t>
      </w:r>
      <w:r w:rsidR="000D7A85">
        <w:rPr>
          <w:rFonts w:ascii="Arial" w:hAnsi="Arial" w:cs="Arial"/>
          <w:lang w:val="en"/>
        </w:rPr>
        <w:t xml:space="preserve"> </w:t>
      </w:r>
    </w:p>
    <w:p w:rsidR="00FD47AB" w:rsidRDefault="00EF5AEA" w:rsidP="00D0333D">
      <w:pPr>
        <w:widowControl/>
        <w:numPr>
          <w:ilvl w:val="0"/>
          <w:numId w:val="2"/>
        </w:numPr>
        <w:spacing w:line="480" w:lineRule="auto"/>
        <w:rPr>
          <w:rFonts w:ascii="Arial" w:hAnsi="Arial" w:cs="Arial"/>
          <w:lang w:val="en"/>
        </w:rPr>
      </w:pPr>
      <w:r w:rsidRPr="00E215BD">
        <w:rPr>
          <w:rFonts w:ascii="Arial" w:hAnsi="Arial" w:cs="Arial"/>
        </w:rPr>
        <w:t xml:space="preserve">Excise tax payments on investment income </w:t>
      </w:r>
      <w:r w:rsidR="00531FFA">
        <w:rPr>
          <w:rFonts w:ascii="Arial" w:hAnsi="Arial" w:cs="Arial"/>
        </w:rPr>
        <w:t>and return filings</w:t>
      </w:r>
      <w:r w:rsidRPr="00E215BD">
        <w:rPr>
          <w:rFonts w:ascii="Arial" w:hAnsi="Arial" w:cs="Arial"/>
        </w:rPr>
        <w:t xml:space="preserve"> on Form 990-PF, Return of Private Foundation or Section 4947(a)(1) Trust Treated as Private Foundation, and excise tax payments and return filings on Form 4720, Return of Certain Excise Taxes under Chapters 41 and 42 of the Internal Revenue Code</w:t>
      </w:r>
      <w:r>
        <w:rPr>
          <w:rFonts w:ascii="Arial" w:hAnsi="Arial" w:cs="Arial"/>
        </w:rPr>
        <w:t xml:space="preserve">; </w:t>
      </w:r>
      <w:r w:rsidR="003A293D">
        <w:rPr>
          <w:rFonts w:ascii="Arial" w:hAnsi="Arial" w:cs="Arial"/>
          <w:lang w:val="en"/>
        </w:rPr>
        <w:t>and</w:t>
      </w:r>
    </w:p>
    <w:p w:rsidR="003A12D0" w:rsidRPr="00FD47AB" w:rsidRDefault="003D6691" w:rsidP="00F309DC">
      <w:pPr>
        <w:widowControl/>
        <w:numPr>
          <w:ilvl w:val="0"/>
          <w:numId w:val="2"/>
        </w:numPr>
        <w:spacing w:line="480" w:lineRule="auto"/>
        <w:rPr>
          <w:rFonts w:ascii="Arial" w:hAnsi="Arial" w:cs="Arial"/>
          <w:lang w:val="en"/>
        </w:rPr>
      </w:pPr>
      <w:r>
        <w:rPr>
          <w:rFonts w:ascii="Arial" w:hAnsi="Arial" w:cs="Arial"/>
          <w:lang w:val="en"/>
        </w:rPr>
        <w:t>Q</w:t>
      </w:r>
      <w:r w:rsidR="003A12D0" w:rsidRPr="003A12D0">
        <w:rPr>
          <w:rFonts w:ascii="Arial" w:hAnsi="Arial" w:cs="Arial"/>
          <w:lang w:val="en"/>
        </w:rPr>
        <w:t>uarterl</w:t>
      </w:r>
      <w:r w:rsidR="00FD47AB">
        <w:rPr>
          <w:rFonts w:ascii="Arial" w:hAnsi="Arial" w:cs="Arial"/>
          <w:lang w:val="en"/>
        </w:rPr>
        <w:t>y estimated income tax payments</w:t>
      </w:r>
      <w:r w:rsidR="00FE18E2">
        <w:rPr>
          <w:rFonts w:ascii="Arial" w:hAnsi="Arial" w:cs="Arial"/>
          <w:lang w:val="en"/>
        </w:rPr>
        <w:t xml:space="preserve"> </w:t>
      </w:r>
      <w:r w:rsidR="005341C4">
        <w:rPr>
          <w:rFonts w:ascii="Arial" w:hAnsi="Arial" w:cs="Arial"/>
          <w:lang w:val="en"/>
        </w:rPr>
        <w:t xml:space="preserve">calculated on or </w:t>
      </w:r>
      <w:r w:rsidR="00A32885">
        <w:rPr>
          <w:rFonts w:ascii="Arial" w:hAnsi="Arial" w:cs="Arial"/>
          <w:lang w:val="en"/>
        </w:rPr>
        <w:t>submitted with</w:t>
      </w:r>
      <w:r w:rsidR="00657009">
        <w:rPr>
          <w:rFonts w:ascii="Arial" w:hAnsi="Arial" w:cs="Arial"/>
          <w:lang w:val="en"/>
        </w:rPr>
        <w:t xml:space="preserve"> Form </w:t>
      </w:r>
      <w:r w:rsidR="0084454D" w:rsidRPr="0084454D">
        <w:rPr>
          <w:rFonts w:ascii="Arial" w:hAnsi="Arial" w:cs="Arial"/>
          <w:lang w:val="en"/>
        </w:rPr>
        <w:t>990-W, Estimated Tax on Unrelated Business Taxable Income for Tax-Exempt Organizations</w:t>
      </w:r>
      <w:r w:rsidR="0084454D">
        <w:rPr>
          <w:rFonts w:ascii="Arial" w:hAnsi="Arial" w:cs="Arial"/>
          <w:lang w:val="en"/>
        </w:rPr>
        <w:t xml:space="preserve">, </w:t>
      </w:r>
      <w:r w:rsidR="00657009">
        <w:rPr>
          <w:rFonts w:ascii="Arial" w:hAnsi="Arial" w:cs="Arial"/>
          <w:lang w:val="en"/>
        </w:rPr>
        <w:t>1040-ES</w:t>
      </w:r>
      <w:r w:rsidR="00400D8F">
        <w:rPr>
          <w:rFonts w:ascii="Arial" w:hAnsi="Arial" w:cs="Arial"/>
          <w:lang w:val="en"/>
        </w:rPr>
        <w:t>,</w:t>
      </w:r>
      <w:r w:rsidR="00A32885">
        <w:rPr>
          <w:rFonts w:ascii="Arial" w:hAnsi="Arial" w:cs="Arial"/>
          <w:lang w:val="en"/>
        </w:rPr>
        <w:t xml:space="preserve"> </w:t>
      </w:r>
      <w:r w:rsidR="00F309DC" w:rsidRPr="00F309DC">
        <w:rPr>
          <w:rFonts w:ascii="Arial" w:hAnsi="Arial" w:cs="Arial"/>
          <w:lang w:val="en"/>
        </w:rPr>
        <w:t>Estimated Tax</w:t>
      </w:r>
      <w:r w:rsidR="0084454D">
        <w:rPr>
          <w:rFonts w:ascii="Arial" w:hAnsi="Arial" w:cs="Arial"/>
          <w:lang w:val="en"/>
        </w:rPr>
        <w:t xml:space="preserve"> for Individuals</w:t>
      </w:r>
      <w:r w:rsidR="00B0468F">
        <w:rPr>
          <w:rFonts w:ascii="Arial" w:hAnsi="Arial" w:cs="Arial"/>
          <w:lang w:val="en"/>
        </w:rPr>
        <w:t>,</w:t>
      </w:r>
      <w:r w:rsidR="00F309DC">
        <w:rPr>
          <w:rFonts w:ascii="Arial" w:hAnsi="Arial" w:cs="Arial"/>
          <w:lang w:val="en"/>
        </w:rPr>
        <w:t xml:space="preserve"> </w:t>
      </w:r>
      <w:r w:rsidR="00A32885">
        <w:rPr>
          <w:rFonts w:ascii="Arial" w:hAnsi="Arial" w:cs="Arial"/>
          <w:lang w:val="en"/>
        </w:rPr>
        <w:t xml:space="preserve">1040-ES (NR), </w:t>
      </w:r>
      <w:r w:rsidR="00A32885" w:rsidRPr="00A32885">
        <w:rPr>
          <w:rFonts w:ascii="Arial" w:hAnsi="Arial" w:cs="Arial"/>
          <w:lang w:val="en"/>
        </w:rPr>
        <w:t>U.S. Estimated Tax for Nonresident Alien Individuals</w:t>
      </w:r>
      <w:r w:rsidR="00400D8F">
        <w:rPr>
          <w:rFonts w:ascii="Arial" w:hAnsi="Arial" w:cs="Arial"/>
          <w:lang w:val="en"/>
        </w:rPr>
        <w:t xml:space="preserve">, </w:t>
      </w:r>
      <w:r w:rsidR="00CC5042" w:rsidRPr="00CC5042">
        <w:rPr>
          <w:rFonts w:ascii="Arial" w:hAnsi="Arial" w:cs="Arial"/>
          <w:lang w:val="en"/>
        </w:rPr>
        <w:t>1040-ES (PR), Estimated Federal Tax on Self Employment Income and on Household Employees (Residents of Puerto Rico)</w:t>
      </w:r>
      <w:r w:rsidR="00CC5042">
        <w:rPr>
          <w:rFonts w:ascii="Arial" w:hAnsi="Arial" w:cs="Arial"/>
          <w:lang w:val="en"/>
        </w:rPr>
        <w:t xml:space="preserve">, </w:t>
      </w:r>
      <w:r w:rsidR="0084454D">
        <w:rPr>
          <w:rFonts w:ascii="Arial" w:hAnsi="Arial" w:cs="Arial"/>
          <w:lang w:val="en"/>
        </w:rPr>
        <w:t xml:space="preserve">1041-ES, </w:t>
      </w:r>
      <w:r w:rsidR="0084454D" w:rsidRPr="0084454D">
        <w:rPr>
          <w:rFonts w:ascii="Arial" w:hAnsi="Arial" w:cs="Arial"/>
          <w:lang w:val="en"/>
        </w:rPr>
        <w:t>Estimated Income Tax for Estates and Trusts</w:t>
      </w:r>
      <w:r w:rsidR="0084454D">
        <w:rPr>
          <w:rFonts w:ascii="Arial" w:hAnsi="Arial" w:cs="Arial"/>
          <w:lang w:val="en"/>
        </w:rPr>
        <w:t xml:space="preserve">, </w:t>
      </w:r>
      <w:r w:rsidR="00400D8F">
        <w:rPr>
          <w:rFonts w:ascii="Arial" w:hAnsi="Arial" w:cs="Arial"/>
          <w:lang w:val="en"/>
        </w:rPr>
        <w:t xml:space="preserve">and </w:t>
      </w:r>
      <w:r w:rsidR="00400D8F" w:rsidRPr="00400D8F">
        <w:rPr>
          <w:rFonts w:ascii="Arial" w:hAnsi="Arial" w:cs="Arial"/>
          <w:lang w:val="en"/>
        </w:rPr>
        <w:t>1120-W, Estimated Tax for Corporations</w:t>
      </w:r>
      <w:r w:rsidR="00FD47AB">
        <w:rPr>
          <w:rFonts w:ascii="Arial" w:hAnsi="Arial" w:cs="Arial"/>
          <w:lang w:val="en"/>
        </w:rPr>
        <w:t>.</w:t>
      </w:r>
    </w:p>
    <w:p w:rsidR="000B59A0" w:rsidRDefault="003C50B9" w:rsidP="00402100">
      <w:pPr>
        <w:widowControl/>
        <w:spacing w:line="480" w:lineRule="auto"/>
        <w:ind w:firstLine="720"/>
        <w:rPr>
          <w:rFonts w:ascii="Arial" w:hAnsi="Arial" w:cs="Arial"/>
        </w:rPr>
      </w:pPr>
      <w:r>
        <w:rPr>
          <w:rFonts w:ascii="Arial" w:hAnsi="Arial" w:cs="Arial"/>
        </w:rPr>
        <w:t xml:space="preserve">The Secretary of the Treasury has also determined that any person </w:t>
      </w:r>
      <w:r w:rsidR="007B6F01">
        <w:rPr>
          <w:rFonts w:ascii="Arial" w:hAnsi="Arial" w:cs="Arial"/>
        </w:rPr>
        <w:t xml:space="preserve">performing </w:t>
      </w:r>
      <w:r>
        <w:rPr>
          <w:rFonts w:ascii="Arial" w:hAnsi="Arial" w:cs="Arial"/>
        </w:rPr>
        <w:t>a</w:t>
      </w:r>
      <w:r w:rsidR="007B6F01">
        <w:rPr>
          <w:rFonts w:ascii="Arial" w:hAnsi="Arial" w:cs="Arial"/>
        </w:rPr>
        <w:t xml:space="preserve"> </w:t>
      </w:r>
      <w:r>
        <w:rPr>
          <w:rFonts w:ascii="Arial" w:hAnsi="Arial" w:cs="Arial"/>
        </w:rPr>
        <w:t xml:space="preserve">time-sensitive </w:t>
      </w:r>
      <w:r w:rsidR="00EC3D02">
        <w:rPr>
          <w:rFonts w:ascii="Arial" w:hAnsi="Arial" w:cs="Arial"/>
        </w:rPr>
        <w:t xml:space="preserve">action </w:t>
      </w:r>
      <w:r>
        <w:rPr>
          <w:rFonts w:ascii="Arial" w:hAnsi="Arial" w:cs="Arial"/>
        </w:rPr>
        <w:t xml:space="preserve">listed in </w:t>
      </w:r>
      <w:r w:rsidR="007E60B2">
        <w:rPr>
          <w:rFonts w:ascii="Arial" w:hAnsi="Arial" w:cs="Arial"/>
        </w:rPr>
        <w:t xml:space="preserve">either </w:t>
      </w:r>
      <w:r w:rsidR="008F0F4C" w:rsidRPr="0036360C">
        <w:rPr>
          <w:rFonts w:ascii="Arial" w:hAnsi="Arial" w:cs="Arial"/>
          <w:lang w:val="en"/>
        </w:rPr>
        <w:t>§</w:t>
      </w:r>
      <w:r w:rsidR="004D6D2A">
        <w:rPr>
          <w:rFonts w:ascii="Arial" w:hAnsi="Arial" w:cs="Arial"/>
          <w:lang w:val="en"/>
        </w:rPr>
        <w:t> </w:t>
      </w:r>
      <w:r w:rsidR="008F0F4C" w:rsidRPr="0036360C">
        <w:rPr>
          <w:rFonts w:ascii="Arial" w:hAnsi="Arial" w:cs="Arial"/>
          <w:lang w:val="en"/>
        </w:rPr>
        <w:t>301.7508A-1(c)(1)</w:t>
      </w:r>
      <w:r w:rsidR="008F0F4C">
        <w:rPr>
          <w:rFonts w:ascii="Arial" w:hAnsi="Arial" w:cs="Arial"/>
          <w:lang w:val="en"/>
        </w:rPr>
        <w:t xml:space="preserve">(iv) – (vi) </w:t>
      </w:r>
      <w:r w:rsidR="004D6D2A">
        <w:rPr>
          <w:rFonts w:ascii="Arial" w:hAnsi="Arial" w:cs="Arial"/>
          <w:lang w:val="en"/>
        </w:rPr>
        <w:t xml:space="preserve">of the Procedure and Administration Regulations </w:t>
      </w:r>
      <w:r w:rsidR="008F0F4C">
        <w:rPr>
          <w:rFonts w:ascii="Arial" w:hAnsi="Arial" w:cs="Arial"/>
          <w:lang w:val="en"/>
        </w:rPr>
        <w:t xml:space="preserve">or </w:t>
      </w:r>
      <w:r>
        <w:rPr>
          <w:rFonts w:ascii="Arial" w:hAnsi="Arial" w:cs="Arial"/>
        </w:rPr>
        <w:t>Revenue Procedure 2018-58</w:t>
      </w:r>
      <w:r w:rsidR="004D6D2A">
        <w:rPr>
          <w:rFonts w:ascii="Arial" w:hAnsi="Arial" w:cs="Arial"/>
        </w:rPr>
        <w:t xml:space="preserve">, </w:t>
      </w:r>
      <w:r w:rsidR="004D6D2A" w:rsidRPr="004D6D2A">
        <w:rPr>
          <w:rFonts w:ascii="Arial" w:hAnsi="Arial" w:cs="Arial"/>
        </w:rPr>
        <w:t xml:space="preserve">2018-50 </w:t>
      </w:r>
      <w:r w:rsidR="004D6D2A">
        <w:rPr>
          <w:rFonts w:ascii="Arial" w:hAnsi="Arial" w:cs="Arial"/>
        </w:rPr>
        <w:t xml:space="preserve">IRB </w:t>
      </w:r>
      <w:r w:rsidR="004D6D2A" w:rsidRPr="004D6D2A">
        <w:rPr>
          <w:rFonts w:ascii="Arial" w:hAnsi="Arial" w:cs="Arial"/>
        </w:rPr>
        <w:t>990</w:t>
      </w:r>
      <w:r w:rsidR="00EC3D02">
        <w:rPr>
          <w:rFonts w:ascii="Arial" w:hAnsi="Arial" w:cs="Arial"/>
        </w:rPr>
        <w:t xml:space="preserve"> </w:t>
      </w:r>
      <w:r w:rsidR="00EC3D02" w:rsidRPr="0036360C">
        <w:rPr>
          <w:rFonts w:ascii="Arial" w:hAnsi="Arial" w:cs="Arial"/>
          <w:lang w:val="en"/>
        </w:rPr>
        <w:t>(December 10, 2018)</w:t>
      </w:r>
      <w:r>
        <w:rPr>
          <w:rFonts w:ascii="Arial" w:hAnsi="Arial" w:cs="Arial"/>
        </w:rPr>
        <w:t xml:space="preserve">, which </w:t>
      </w:r>
      <w:r w:rsidR="00227CFF">
        <w:rPr>
          <w:rFonts w:ascii="Arial" w:hAnsi="Arial" w:cs="Arial"/>
        </w:rPr>
        <w:t xml:space="preserve">is due to be performed </w:t>
      </w:r>
      <w:r w:rsidRPr="003A12D0">
        <w:rPr>
          <w:rFonts w:ascii="Arial" w:hAnsi="Arial" w:cs="Arial"/>
          <w:lang w:val="en"/>
        </w:rPr>
        <w:t xml:space="preserve">on or after </w:t>
      </w:r>
      <w:r w:rsidR="004F23EA">
        <w:rPr>
          <w:rFonts w:ascii="Arial" w:hAnsi="Arial" w:cs="Arial"/>
          <w:lang w:val="en"/>
        </w:rPr>
        <w:t>April</w:t>
      </w:r>
      <w:r>
        <w:rPr>
          <w:rFonts w:ascii="Arial" w:hAnsi="Arial" w:cs="Arial"/>
          <w:lang w:val="en"/>
        </w:rPr>
        <w:t xml:space="preserve"> 1</w:t>
      </w:r>
      <w:r w:rsidRPr="003A12D0">
        <w:rPr>
          <w:rFonts w:ascii="Arial" w:hAnsi="Arial" w:cs="Arial"/>
          <w:lang w:val="en"/>
        </w:rPr>
        <w:t>, 2020</w:t>
      </w:r>
      <w:r w:rsidR="00D9594B">
        <w:rPr>
          <w:rFonts w:ascii="Arial" w:hAnsi="Arial" w:cs="Arial"/>
          <w:lang w:val="en"/>
        </w:rPr>
        <w:t>,</w:t>
      </w:r>
      <w:r w:rsidRPr="003A12D0">
        <w:rPr>
          <w:rFonts w:ascii="Arial" w:hAnsi="Arial" w:cs="Arial"/>
          <w:lang w:val="en"/>
        </w:rPr>
        <w:t xml:space="preserve"> and before July 15, 2020</w:t>
      </w:r>
      <w:r w:rsidR="00EC3D02">
        <w:rPr>
          <w:rFonts w:ascii="Arial" w:hAnsi="Arial" w:cs="Arial"/>
          <w:lang w:val="en"/>
        </w:rPr>
        <w:t xml:space="preserve"> (Specified Time-Sensitive Action)</w:t>
      </w:r>
      <w:r>
        <w:rPr>
          <w:rFonts w:ascii="Arial" w:hAnsi="Arial" w:cs="Arial"/>
          <w:lang w:val="en"/>
        </w:rPr>
        <w:t>,</w:t>
      </w:r>
      <w:r>
        <w:rPr>
          <w:rFonts w:ascii="Arial" w:hAnsi="Arial" w:cs="Arial"/>
        </w:rPr>
        <w:t xml:space="preserve"> is an Affected Taxpayer.</w:t>
      </w:r>
      <w:r w:rsidR="000B59A0">
        <w:rPr>
          <w:rFonts w:ascii="Arial" w:hAnsi="Arial" w:cs="Arial"/>
        </w:rPr>
        <w:t xml:space="preserve">  For purposes of this notice, the term Specified Time-Sensitive Action also includes an investment</w:t>
      </w:r>
      <w:r w:rsidR="00402100">
        <w:rPr>
          <w:rFonts w:ascii="Arial" w:hAnsi="Arial" w:cs="Arial"/>
        </w:rPr>
        <w:t xml:space="preserve"> at the election of a </w:t>
      </w:r>
      <w:r w:rsidR="00C75305">
        <w:rPr>
          <w:rFonts w:ascii="Arial" w:hAnsi="Arial" w:cs="Arial"/>
        </w:rPr>
        <w:t>t</w:t>
      </w:r>
      <w:r w:rsidR="00402100">
        <w:rPr>
          <w:rFonts w:ascii="Arial" w:hAnsi="Arial" w:cs="Arial"/>
        </w:rPr>
        <w:t>axpayer</w:t>
      </w:r>
      <w:r w:rsidR="000B59A0">
        <w:rPr>
          <w:rFonts w:ascii="Arial" w:hAnsi="Arial" w:cs="Arial"/>
        </w:rPr>
        <w:t xml:space="preserve"> due to be made </w:t>
      </w:r>
      <w:r w:rsidR="000B59A0" w:rsidRPr="000B59A0">
        <w:rPr>
          <w:rFonts w:ascii="Arial" w:hAnsi="Arial" w:cs="Arial"/>
        </w:rPr>
        <w:t xml:space="preserve">during the 180-day period </w:t>
      </w:r>
      <w:r w:rsidR="00402100">
        <w:rPr>
          <w:rFonts w:ascii="Arial" w:hAnsi="Arial" w:cs="Arial"/>
        </w:rPr>
        <w:t>described in section 1400Z-2(a)(1)(A) of the Code.</w:t>
      </w:r>
    </w:p>
    <w:p w:rsidR="00F724E1" w:rsidRDefault="00F724E1" w:rsidP="00B64D80">
      <w:pPr>
        <w:pStyle w:val="ListParagraph"/>
        <w:widowControl/>
        <w:numPr>
          <w:ilvl w:val="0"/>
          <w:numId w:val="4"/>
        </w:numPr>
        <w:spacing w:line="480" w:lineRule="auto"/>
        <w:rPr>
          <w:rFonts w:ascii="Arial" w:hAnsi="Arial" w:cs="Arial"/>
          <w:b/>
        </w:rPr>
      </w:pPr>
      <w:r>
        <w:rPr>
          <w:rFonts w:ascii="Arial" w:hAnsi="Arial" w:cs="Arial"/>
          <w:b/>
        </w:rPr>
        <w:t xml:space="preserve">Postponement of Due Dates with Respect to Certain </w:t>
      </w:r>
      <w:r w:rsidR="00EB7E38">
        <w:rPr>
          <w:rFonts w:ascii="Arial" w:hAnsi="Arial" w:cs="Arial"/>
          <w:b/>
        </w:rPr>
        <w:t xml:space="preserve">Federal Tax </w:t>
      </w:r>
      <w:r>
        <w:rPr>
          <w:rFonts w:ascii="Arial" w:hAnsi="Arial" w:cs="Arial"/>
          <w:b/>
        </w:rPr>
        <w:t xml:space="preserve">Returns and </w:t>
      </w:r>
      <w:r w:rsidR="00EB7E38">
        <w:rPr>
          <w:rFonts w:ascii="Arial" w:hAnsi="Arial" w:cs="Arial"/>
          <w:b/>
        </w:rPr>
        <w:t xml:space="preserve">Federal Tax </w:t>
      </w:r>
      <w:r>
        <w:rPr>
          <w:rFonts w:ascii="Arial" w:hAnsi="Arial" w:cs="Arial"/>
          <w:b/>
        </w:rPr>
        <w:t>Payments</w:t>
      </w:r>
    </w:p>
    <w:p w:rsidR="00227CFF" w:rsidRDefault="00F724E1" w:rsidP="00F724E1">
      <w:pPr>
        <w:pStyle w:val="ListParagraph"/>
        <w:widowControl/>
        <w:spacing w:line="480" w:lineRule="auto"/>
        <w:ind w:left="0" w:firstLine="720"/>
        <w:rPr>
          <w:rFonts w:ascii="Arial" w:hAnsi="Arial" w:cs="Arial"/>
        </w:rPr>
      </w:pPr>
      <w:r w:rsidRPr="00F724E1">
        <w:rPr>
          <w:rFonts w:ascii="Arial" w:hAnsi="Arial" w:cs="Arial"/>
        </w:rPr>
        <w:t xml:space="preserve">For an Affected Taxpayer with respect to </w:t>
      </w:r>
      <w:r w:rsidR="00885C8D">
        <w:rPr>
          <w:rFonts w:ascii="Arial" w:hAnsi="Arial" w:cs="Arial"/>
        </w:rPr>
        <w:t>Specified</w:t>
      </w:r>
      <w:r w:rsidRPr="00F724E1">
        <w:rPr>
          <w:rFonts w:ascii="Arial" w:hAnsi="Arial" w:cs="Arial"/>
        </w:rPr>
        <w:t xml:space="preserve"> </w:t>
      </w:r>
      <w:r w:rsidR="00885C8D">
        <w:rPr>
          <w:rFonts w:ascii="Arial" w:hAnsi="Arial" w:cs="Arial"/>
        </w:rPr>
        <w:t>F</w:t>
      </w:r>
      <w:r w:rsidRPr="00F724E1">
        <w:rPr>
          <w:rFonts w:ascii="Arial" w:hAnsi="Arial" w:cs="Arial"/>
        </w:rPr>
        <w:t xml:space="preserve">iling </w:t>
      </w:r>
      <w:r w:rsidR="0080507F">
        <w:rPr>
          <w:rFonts w:ascii="Arial" w:hAnsi="Arial" w:cs="Arial"/>
        </w:rPr>
        <w:t>and</w:t>
      </w:r>
      <w:r w:rsidR="0080507F" w:rsidRPr="00F724E1">
        <w:rPr>
          <w:rFonts w:ascii="Arial" w:hAnsi="Arial" w:cs="Arial"/>
        </w:rPr>
        <w:t xml:space="preserve"> </w:t>
      </w:r>
      <w:r w:rsidR="00885C8D">
        <w:rPr>
          <w:rFonts w:ascii="Arial" w:hAnsi="Arial" w:cs="Arial"/>
        </w:rPr>
        <w:t>P</w:t>
      </w:r>
      <w:r w:rsidRPr="00F724E1">
        <w:rPr>
          <w:rFonts w:ascii="Arial" w:hAnsi="Arial" w:cs="Arial"/>
        </w:rPr>
        <w:t xml:space="preserve">ayment </w:t>
      </w:r>
      <w:r w:rsidR="00885C8D">
        <w:rPr>
          <w:rFonts w:ascii="Arial" w:hAnsi="Arial" w:cs="Arial"/>
        </w:rPr>
        <w:t>O</w:t>
      </w:r>
      <w:r w:rsidRPr="00F724E1">
        <w:rPr>
          <w:rFonts w:ascii="Arial" w:hAnsi="Arial" w:cs="Arial"/>
        </w:rPr>
        <w:t xml:space="preserve">bligations, the due date for filing </w:t>
      </w:r>
      <w:r w:rsidR="00885C8D">
        <w:rPr>
          <w:rFonts w:ascii="Arial" w:hAnsi="Arial" w:cs="Arial"/>
        </w:rPr>
        <w:t>Specified Forms</w:t>
      </w:r>
      <w:r w:rsidRPr="00F724E1">
        <w:rPr>
          <w:rFonts w:ascii="Arial" w:hAnsi="Arial" w:cs="Arial"/>
        </w:rPr>
        <w:t xml:space="preserve"> and making </w:t>
      </w:r>
      <w:r w:rsidR="00885C8D">
        <w:rPr>
          <w:rFonts w:ascii="Arial" w:hAnsi="Arial" w:cs="Arial"/>
        </w:rPr>
        <w:t>Specified P</w:t>
      </w:r>
      <w:r w:rsidRPr="00F724E1">
        <w:rPr>
          <w:rFonts w:ascii="Arial" w:hAnsi="Arial" w:cs="Arial"/>
        </w:rPr>
        <w:t xml:space="preserve">ayments is automatically postponed to July 15, 2020.  </w:t>
      </w:r>
    </w:p>
    <w:p w:rsidR="00F724E1" w:rsidRPr="00F724E1" w:rsidRDefault="00F724E1" w:rsidP="00F724E1">
      <w:pPr>
        <w:pStyle w:val="ListParagraph"/>
        <w:widowControl/>
        <w:spacing w:line="480" w:lineRule="auto"/>
        <w:ind w:left="0" w:firstLine="720"/>
        <w:rPr>
          <w:rFonts w:ascii="Arial" w:hAnsi="Arial" w:cs="Arial"/>
        </w:rPr>
      </w:pPr>
      <w:r w:rsidRPr="00F724E1">
        <w:rPr>
          <w:rFonts w:ascii="Arial" w:hAnsi="Arial" w:cs="Arial"/>
        </w:rPr>
        <w:t>This relief is automatic; Affected Taxpayers do not have to call the IRS or file any extension forms</w:t>
      </w:r>
      <w:r w:rsidR="00A05948">
        <w:rPr>
          <w:rFonts w:ascii="Arial" w:hAnsi="Arial" w:cs="Arial"/>
        </w:rPr>
        <w:t>, or send letters</w:t>
      </w:r>
      <w:r w:rsidR="00A05948" w:rsidRPr="00F724E1">
        <w:rPr>
          <w:rFonts w:ascii="Arial" w:hAnsi="Arial" w:cs="Arial"/>
        </w:rPr>
        <w:t xml:space="preserve"> </w:t>
      </w:r>
      <w:r w:rsidR="00A05948">
        <w:rPr>
          <w:rFonts w:ascii="Arial" w:hAnsi="Arial" w:cs="Arial"/>
        </w:rPr>
        <w:t>or other documents</w:t>
      </w:r>
      <w:r w:rsidRPr="00F724E1">
        <w:rPr>
          <w:rFonts w:ascii="Arial" w:hAnsi="Arial" w:cs="Arial"/>
        </w:rPr>
        <w:t xml:space="preserve"> to receive this relief.  However, Affected Taxpayers </w:t>
      </w:r>
      <w:r w:rsidR="00976934">
        <w:rPr>
          <w:rFonts w:ascii="Arial" w:hAnsi="Arial" w:cs="Arial"/>
        </w:rPr>
        <w:t xml:space="preserve">who need additional time to file </w:t>
      </w:r>
      <w:r w:rsidRPr="00F724E1">
        <w:rPr>
          <w:rFonts w:ascii="Arial" w:hAnsi="Arial" w:cs="Arial"/>
        </w:rPr>
        <w:t xml:space="preserve">may choose to file the appropriate extension </w:t>
      </w:r>
      <w:r w:rsidR="00BA7C53">
        <w:rPr>
          <w:rFonts w:ascii="Arial" w:hAnsi="Arial" w:cs="Arial"/>
        </w:rPr>
        <w:t>f</w:t>
      </w:r>
      <w:r w:rsidRPr="00F724E1">
        <w:rPr>
          <w:rFonts w:ascii="Arial" w:hAnsi="Arial" w:cs="Arial"/>
        </w:rPr>
        <w:t>orm by July 15, 2020</w:t>
      </w:r>
      <w:r w:rsidR="00D9594B">
        <w:rPr>
          <w:rFonts w:ascii="Arial" w:hAnsi="Arial" w:cs="Arial"/>
        </w:rPr>
        <w:t>,</w:t>
      </w:r>
      <w:r w:rsidRPr="00F724E1">
        <w:rPr>
          <w:rFonts w:ascii="Arial" w:hAnsi="Arial" w:cs="Arial"/>
        </w:rPr>
        <w:t xml:space="preserve"> to obtain an extension to file</w:t>
      </w:r>
      <w:r w:rsidR="00BA7C53">
        <w:rPr>
          <w:rFonts w:ascii="Arial" w:hAnsi="Arial" w:cs="Arial"/>
        </w:rPr>
        <w:t xml:space="preserve"> their return</w:t>
      </w:r>
      <w:r w:rsidRPr="00F724E1">
        <w:rPr>
          <w:rFonts w:ascii="Arial" w:hAnsi="Arial" w:cs="Arial"/>
        </w:rPr>
        <w:t>, but the extension date may not go beyond the</w:t>
      </w:r>
      <w:r w:rsidR="002C7B90">
        <w:rPr>
          <w:rFonts w:ascii="Arial" w:hAnsi="Arial" w:cs="Arial"/>
        </w:rPr>
        <w:t xml:space="preserve"> original</w:t>
      </w:r>
      <w:r w:rsidRPr="00F724E1">
        <w:rPr>
          <w:rFonts w:ascii="Arial" w:hAnsi="Arial" w:cs="Arial"/>
        </w:rPr>
        <w:t xml:space="preserve"> statutory or regulatory extension date.  For example, a Form 4868, Application for Automatic Extension of Time to File U.S. Individual Income Tax Return, may be filed b</w:t>
      </w:r>
      <w:r w:rsidR="00B21D15">
        <w:rPr>
          <w:rFonts w:ascii="Arial" w:hAnsi="Arial" w:cs="Arial"/>
        </w:rPr>
        <w:t>y</w:t>
      </w:r>
      <w:r w:rsidRPr="00F724E1">
        <w:rPr>
          <w:rFonts w:ascii="Arial" w:hAnsi="Arial" w:cs="Arial"/>
        </w:rPr>
        <w:t xml:space="preserve"> July 15, 2020, to extend the time to file an individual income tax return, but that extension will only be to October 15, 2020. </w:t>
      </w:r>
      <w:r w:rsidR="000E2EE9">
        <w:rPr>
          <w:rFonts w:ascii="Arial" w:hAnsi="Arial" w:cs="Arial"/>
        </w:rPr>
        <w:t xml:space="preserve"> </w:t>
      </w:r>
      <w:r w:rsidRPr="00F724E1">
        <w:rPr>
          <w:rFonts w:ascii="Arial" w:hAnsi="Arial" w:cs="Arial"/>
        </w:rPr>
        <w:t>That extension will not extend the time to pay federal income tax beyond July 15, 2020.</w:t>
      </w:r>
    </w:p>
    <w:p w:rsidR="00F724E1" w:rsidRPr="00F724E1" w:rsidRDefault="00F724E1" w:rsidP="00F724E1">
      <w:pPr>
        <w:pStyle w:val="ListParagraph"/>
        <w:widowControl/>
        <w:spacing w:line="480" w:lineRule="auto"/>
        <w:ind w:left="0" w:firstLine="720"/>
        <w:rPr>
          <w:rFonts w:ascii="Arial" w:hAnsi="Arial" w:cs="Arial"/>
        </w:rPr>
      </w:pPr>
      <w:r w:rsidRPr="00F724E1">
        <w:rPr>
          <w:rFonts w:ascii="Arial" w:hAnsi="Arial" w:cs="Arial"/>
        </w:rPr>
        <w:t xml:space="preserve">This relief includes not just the filing of </w:t>
      </w:r>
      <w:r w:rsidR="00885C8D">
        <w:rPr>
          <w:rFonts w:ascii="Arial" w:hAnsi="Arial" w:cs="Arial"/>
        </w:rPr>
        <w:t>Specified</w:t>
      </w:r>
      <w:r w:rsidR="00885C8D" w:rsidRPr="00F724E1">
        <w:rPr>
          <w:rFonts w:ascii="Arial" w:hAnsi="Arial" w:cs="Arial"/>
        </w:rPr>
        <w:t xml:space="preserve"> </w:t>
      </w:r>
      <w:r w:rsidR="00885C8D">
        <w:rPr>
          <w:rFonts w:ascii="Arial" w:hAnsi="Arial" w:cs="Arial"/>
        </w:rPr>
        <w:t>F</w:t>
      </w:r>
      <w:r w:rsidRPr="00F724E1">
        <w:rPr>
          <w:rFonts w:ascii="Arial" w:hAnsi="Arial" w:cs="Arial"/>
        </w:rPr>
        <w:t xml:space="preserve">orms, but also all schedules, returns, and other forms that are filed as attachments to </w:t>
      </w:r>
      <w:r w:rsidR="00885C8D">
        <w:rPr>
          <w:rFonts w:ascii="Arial" w:hAnsi="Arial" w:cs="Arial"/>
        </w:rPr>
        <w:t>Specified</w:t>
      </w:r>
      <w:r w:rsidR="00885C8D" w:rsidRPr="00F724E1">
        <w:rPr>
          <w:rFonts w:ascii="Arial" w:hAnsi="Arial" w:cs="Arial"/>
        </w:rPr>
        <w:t xml:space="preserve"> </w:t>
      </w:r>
      <w:r w:rsidR="00885C8D">
        <w:rPr>
          <w:rFonts w:ascii="Arial" w:hAnsi="Arial" w:cs="Arial"/>
        </w:rPr>
        <w:t>F</w:t>
      </w:r>
      <w:r w:rsidRPr="00F724E1">
        <w:rPr>
          <w:rFonts w:ascii="Arial" w:hAnsi="Arial" w:cs="Arial"/>
        </w:rPr>
        <w:t xml:space="preserve">orms or </w:t>
      </w:r>
      <w:r w:rsidR="00976934">
        <w:rPr>
          <w:rFonts w:ascii="Arial" w:hAnsi="Arial" w:cs="Arial"/>
        </w:rPr>
        <w:t>are required to be filed by</w:t>
      </w:r>
      <w:r w:rsidR="002C7B90">
        <w:rPr>
          <w:rFonts w:ascii="Arial" w:hAnsi="Arial" w:cs="Arial"/>
        </w:rPr>
        <w:t xml:space="preserve"> </w:t>
      </w:r>
      <w:r w:rsidR="009D02C8">
        <w:rPr>
          <w:rFonts w:ascii="Arial" w:hAnsi="Arial" w:cs="Arial"/>
        </w:rPr>
        <w:t xml:space="preserve">the due date of </w:t>
      </w:r>
      <w:r w:rsidR="00885C8D">
        <w:rPr>
          <w:rFonts w:ascii="Arial" w:hAnsi="Arial" w:cs="Arial"/>
        </w:rPr>
        <w:t>Specified F</w:t>
      </w:r>
      <w:r w:rsidRPr="00F724E1">
        <w:rPr>
          <w:rFonts w:ascii="Arial" w:hAnsi="Arial" w:cs="Arial"/>
        </w:rPr>
        <w:t xml:space="preserve">orms, including, for example, Schedule </w:t>
      </w:r>
      <w:r w:rsidR="002C7B90">
        <w:rPr>
          <w:rFonts w:ascii="Arial" w:hAnsi="Arial" w:cs="Arial"/>
        </w:rPr>
        <w:t xml:space="preserve">H and Schedule </w:t>
      </w:r>
      <w:r w:rsidRPr="00F724E1">
        <w:rPr>
          <w:rFonts w:ascii="Arial" w:hAnsi="Arial" w:cs="Arial"/>
        </w:rPr>
        <w:t xml:space="preserve">SE, as well as Forms 3520, 5471, 5472, </w:t>
      </w:r>
      <w:r w:rsidR="00BA7C53" w:rsidRPr="00BA7C53">
        <w:rPr>
          <w:rFonts w:ascii="Arial" w:hAnsi="Arial" w:cs="Arial"/>
        </w:rPr>
        <w:t>8621, 8858, 8865</w:t>
      </w:r>
      <w:r w:rsidR="00BA7C53">
        <w:rPr>
          <w:rFonts w:ascii="Arial" w:hAnsi="Arial" w:cs="Arial"/>
        </w:rPr>
        <w:t xml:space="preserve">, </w:t>
      </w:r>
      <w:r w:rsidRPr="00F724E1">
        <w:rPr>
          <w:rFonts w:ascii="Arial" w:hAnsi="Arial" w:cs="Arial"/>
        </w:rPr>
        <w:t xml:space="preserve">and 8938.  This relief also includes any installment payments under section 965(h) due on or after </w:t>
      </w:r>
      <w:r w:rsidR="004F23EA">
        <w:rPr>
          <w:rFonts w:ascii="Arial" w:hAnsi="Arial" w:cs="Arial"/>
          <w:lang w:val="en"/>
        </w:rPr>
        <w:t>April</w:t>
      </w:r>
      <w:r w:rsidRPr="00F724E1">
        <w:rPr>
          <w:rFonts w:ascii="Arial" w:hAnsi="Arial" w:cs="Arial"/>
        </w:rPr>
        <w:t xml:space="preserve"> 1, 2020</w:t>
      </w:r>
      <w:r w:rsidR="00D9594B">
        <w:rPr>
          <w:rFonts w:ascii="Arial" w:hAnsi="Arial" w:cs="Arial"/>
        </w:rPr>
        <w:t>,</w:t>
      </w:r>
      <w:r w:rsidRPr="00F724E1">
        <w:rPr>
          <w:rFonts w:ascii="Arial" w:hAnsi="Arial" w:cs="Arial"/>
        </w:rPr>
        <w:t xml:space="preserve"> and before July 15, 2020.</w:t>
      </w:r>
      <w:r w:rsidR="00A7047A">
        <w:rPr>
          <w:rFonts w:ascii="Arial" w:hAnsi="Arial" w:cs="Arial"/>
        </w:rPr>
        <w:t xml:space="preserve">  </w:t>
      </w:r>
      <w:r w:rsidR="00227CFF">
        <w:rPr>
          <w:rFonts w:ascii="Arial" w:hAnsi="Arial" w:cs="Arial"/>
        </w:rPr>
        <w:t xml:space="preserve">Finally, elections that are made </w:t>
      </w:r>
      <w:r w:rsidR="0003546F">
        <w:rPr>
          <w:rFonts w:ascii="Arial" w:hAnsi="Arial" w:cs="Arial"/>
        </w:rPr>
        <w:t xml:space="preserve">or required to be made </w:t>
      </w:r>
      <w:r w:rsidR="00227CFF">
        <w:rPr>
          <w:rFonts w:ascii="Arial" w:hAnsi="Arial" w:cs="Arial"/>
        </w:rPr>
        <w:t xml:space="preserve">on a timely filed </w:t>
      </w:r>
      <w:r w:rsidR="00885C8D">
        <w:rPr>
          <w:rFonts w:ascii="Arial" w:hAnsi="Arial" w:cs="Arial"/>
        </w:rPr>
        <w:t>Specified F</w:t>
      </w:r>
      <w:r w:rsidR="00227CFF">
        <w:rPr>
          <w:rFonts w:ascii="Arial" w:hAnsi="Arial" w:cs="Arial"/>
        </w:rPr>
        <w:t xml:space="preserve">orm (or attachment to </w:t>
      </w:r>
      <w:r w:rsidR="00885C8D">
        <w:rPr>
          <w:rFonts w:ascii="Arial" w:hAnsi="Arial" w:cs="Arial"/>
        </w:rPr>
        <w:t>a Specified F</w:t>
      </w:r>
      <w:r w:rsidR="00227CFF">
        <w:rPr>
          <w:rFonts w:ascii="Arial" w:hAnsi="Arial" w:cs="Arial"/>
        </w:rPr>
        <w:t xml:space="preserve">orm) shall be timely made if filed on such </w:t>
      </w:r>
      <w:r w:rsidR="00885C8D">
        <w:rPr>
          <w:rFonts w:ascii="Arial" w:hAnsi="Arial" w:cs="Arial"/>
        </w:rPr>
        <w:t>Specified F</w:t>
      </w:r>
      <w:r w:rsidR="00227CFF">
        <w:rPr>
          <w:rFonts w:ascii="Arial" w:hAnsi="Arial" w:cs="Arial"/>
        </w:rPr>
        <w:t>orm or attachment, as appropriate, on or before July 15, 2020.</w:t>
      </w:r>
    </w:p>
    <w:p w:rsidR="00BA7C53" w:rsidRPr="00F724E1" w:rsidRDefault="00BA7C53" w:rsidP="00F724E1">
      <w:pPr>
        <w:pStyle w:val="ListParagraph"/>
        <w:widowControl/>
        <w:spacing w:line="480" w:lineRule="auto"/>
        <w:ind w:left="0" w:firstLine="720"/>
        <w:rPr>
          <w:rFonts w:ascii="Arial" w:hAnsi="Arial" w:cs="Arial"/>
        </w:rPr>
      </w:pPr>
      <w:r>
        <w:rPr>
          <w:rFonts w:ascii="Arial" w:hAnsi="Arial" w:cs="Arial"/>
        </w:rPr>
        <w:t xml:space="preserve">As a result of the postponement of the due date for filing </w:t>
      </w:r>
      <w:r w:rsidR="00EC3D02">
        <w:rPr>
          <w:rFonts w:ascii="Arial" w:hAnsi="Arial" w:cs="Arial"/>
        </w:rPr>
        <w:t>Specified Forms</w:t>
      </w:r>
      <w:r>
        <w:rPr>
          <w:rFonts w:ascii="Arial" w:hAnsi="Arial" w:cs="Arial"/>
        </w:rPr>
        <w:t xml:space="preserve"> and making </w:t>
      </w:r>
      <w:r w:rsidR="00EC3D02">
        <w:rPr>
          <w:rFonts w:ascii="Arial" w:hAnsi="Arial" w:cs="Arial"/>
        </w:rPr>
        <w:t>Specified</w:t>
      </w:r>
      <w:r>
        <w:rPr>
          <w:rFonts w:ascii="Arial" w:hAnsi="Arial" w:cs="Arial"/>
        </w:rPr>
        <w:t xml:space="preserve"> </w:t>
      </w:r>
      <w:r w:rsidR="00EC3D02">
        <w:rPr>
          <w:rFonts w:ascii="Arial" w:hAnsi="Arial" w:cs="Arial"/>
        </w:rPr>
        <w:t>P</w:t>
      </w:r>
      <w:r>
        <w:rPr>
          <w:rFonts w:ascii="Arial" w:hAnsi="Arial" w:cs="Arial"/>
        </w:rPr>
        <w:t xml:space="preserve">ayments, the period beginning on </w:t>
      </w:r>
      <w:r>
        <w:rPr>
          <w:rFonts w:ascii="Arial" w:hAnsi="Arial" w:cs="Arial"/>
          <w:lang w:val="en"/>
        </w:rPr>
        <w:t>April</w:t>
      </w:r>
      <w:r>
        <w:rPr>
          <w:rFonts w:ascii="Arial" w:hAnsi="Arial" w:cs="Arial"/>
        </w:rPr>
        <w:t xml:space="preserve"> 1, 2020, and ending on July 15, 2020, will be disregarded in the calculation of any interest, penalty, or addition to tax for failure to file the </w:t>
      </w:r>
      <w:r w:rsidR="00EC3D02">
        <w:rPr>
          <w:rFonts w:ascii="Arial" w:hAnsi="Arial" w:cs="Arial"/>
        </w:rPr>
        <w:t>Specified Forms</w:t>
      </w:r>
      <w:r>
        <w:rPr>
          <w:rFonts w:ascii="Arial" w:hAnsi="Arial" w:cs="Arial"/>
        </w:rPr>
        <w:t xml:space="preserve"> or to pay the </w:t>
      </w:r>
      <w:r w:rsidR="00EC3D02">
        <w:rPr>
          <w:rFonts w:ascii="Arial" w:hAnsi="Arial" w:cs="Arial"/>
        </w:rPr>
        <w:t>Specified Payments</w:t>
      </w:r>
      <w:r>
        <w:rPr>
          <w:rFonts w:ascii="Arial" w:hAnsi="Arial" w:cs="Arial"/>
        </w:rPr>
        <w:t xml:space="preserve"> postponed by this notice.  Interest, penalties, and additions to tax with respect to such postponed </w:t>
      </w:r>
      <w:r w:rsidR="00EC3D02">
        <w:rPr>
          <w:rFonts w:ascii="Arial" w:hAnsi="Arial" w:cs="Arial"/>
        </w:rPr>
        <w:t xml:space="preserve">Specified </w:t>
      </w:r>
      <w:r w:rsidR="0080507F">
        <w:rPr>
          <w:rFonts w:ascii="Arial" w:hAnsi="Arial" w:cs="Arial"/>
        </w:rPr>
        <w:t>Filing</w:t>
      </w:r>
      <w:r w:rsidR="00EC3D02">
        <w:rPr>
          <w:rFonts w:ascii="Arial" w:hAnsi="Arial" w:cs="Arial"/>
        </w:rPr>
        <w:t xml:space="preserve"> and Payment Obligations</w:t>
      </w:r>
      <w:r>
        <w:rPr>
          <w:rFonts w:ascii="Arial" w:hAnsi="Arial" w:cs="Arial"/>
        </w:rPr>
        <w:t xml:space="preserve"> will begin to accrue on July 16, 2020.</w:t>
      </w:r>
      <w:r w:rsidR="002C7B90">
        <w:rPr>
          <w:rFonts w:ascii="Arial" w:hAnsi="Arial" w:cs="Arial"/>
        </w:rPr>
        <w:t xml:space="preserve">  </w:t>
      </w:r>
    </w:p>
    <w:p w:rsidR="00C913AF" w:rsidRPr="00B64D80" w:rsidRDefault="00C913AF" w:rsidP="00B64D80">
      <w:pPr>
        <w:pStyle w:val="ListParagraph"/>
        <w:widowControl/>
        <w:numPr>
          <w:ilvl w:val="0"/>
          <w:numId w:val="4"/>
        </w:numPr>
        <w:spacing w:line="480" w:lineRule="auto"/>
        <w:rPr>
          <w:rFonts w:ascii="Arial" w:hAnsi="Arial" w:cs="Arial"/>
          <w:b/>
        </w:rPr>
      </w:pPr>
      <w:r w:rsidRPr="00B64D80">
        <w:rPr>
          <w:rFonts w:ascii="Arial" w:hAnsi="Arial" w:cs="Arial"/>
          <w:b/>
        </w:rPr>
        <w:t xml:space="preserve">Relief With Respect to </w:t>
      </w:r>
      <w:r w:rsidR="00EC3D02">
        <w:rPr>
          <w:rFonts w:ascii="Arial" w:hAnsi="Arial" w:cs="Arial"/>
          <w:b/>
        </w:rPr>
        <w:t>Specified</w:t>
      </w:r>
      <w:r w:rsidR="00270505">
        <w:rPr>
          <w:rFonts w:ascii="Arial" w:hAnsi="Arial" w:cs="Arial"/>
          <w:b/>
        </w:rPr>
        <w:t xml:space="preserve"> </w:t>
      </w:r>
      <w:r w:rsidRPr="00B64D80">
        <w:rPr>
          <w:rFonts w:ascii="Arial" w:hAnsi="Arial" w:cs="Arial"/>
          <w:b/>
        </w:rPr>
        <w:t>Time-Sensitive Actions</w:t>
      </w:r>
    </w:p>
    <w:p w:rsidR="008A005F" w:rsidRDefault="0036360C" w:rsidP="00F724E1">
      <w:pPr>
        <w:widowControl/>
        <w:spacing w:line="480" w:lineRule="auto"/>
        <w:ind w:firstLine="720"/>
        <w:rPr>
          <w:rFonts w:ascii="Arial" w:hAnsi="Arial" w:cs="Arial"/>
          <w:lang w:val="en"/>
        </w:rPr>
      </w:pPr>
      <w:r>
        <w:rPr>
          <w:rFonts w:ascii="Arial" w:hAnsi="Arial" w:cs="Arial"/>
          <w:lang w:val="en"/>
        </w:rPr>
        <w:t xml:space="preserve">Affected Taxpayers also have </w:t>
      </w:r>
      <w:r w:rsidRPr="0036360C">
        <w:rPr>
          <w:rFonts w:ascii="Arial" w:hAnsi="Arial" w:cs="Arial"/>
          <w:lang w:val="en"/>
        </w:rPr>
        <w:t>until July 15, 2020</w:t>
      </w:r>
      <w:r w:rsidR="00D9594B">
        <w:rPr>
          <w:rFonts w:ascii="Arial" w:hAnsi="Arial" w:cs="Arial"/>
          <w:lang w:val="en"/>
        </w:rPr>
        <w:t>,</w:t>
      </w:r>
      <w:r w:rsidRPr="0036360C">
        <w:rPr>
          <w:rFonts w:ascii="Arial" w:hAnsi="Arial" w:cs="Arial"/>
          <w:lang w:val="en"/>
        </w:rPr>
        <w:t xml:space="preserve"> to perform </w:t>
      </w:r>
      <w:r w:rsidR="00302AEB">
        <w:rPr>
          <w:rFonts w:ascii="Arial" w:hAnsi="Arial" w:cs="Arial"/>
          <w:lang w:val="en"/>
        </w:rPr>
        <w:t xml:space="preserve">all </w:t>
      </w:r>
      <w:r w:rsidR="00EC3D02">
        <w:rPr>
          <w:rFonts w:ascii="Arial" w:hAnsi="Arial" w:cs="Arial"/>
          <w:lang w:val="en"/>
        </w:rPr>
        <w:t>Specified T</w:t>
      </w:r>
      <w:r w:rsidRPr="0036360C">
        <w:rPr>
          <w:rFonts w:ascii="Arial" w:hAnsi="Arial" w:cs="Arial"/>
          <w:lang w:val="en"/>
        </w:rPr>
        <w:t>ime-</w:t>
      </w:r>
      <w:r w:rsidR="00EC3D02">
        <w:rPr>
          <w:rFonts w:ascii="Arial" w:hAnsi="Arial" w:cs="Arial"/>
          <w:lang w:val="en"/>
        </w:rPr>
        <w:t>S</w:t>
      </w:r>
      <w:r w:rsidRPr="0036360C">
        <w:rPr>
          <w:rFonts w:ascii="Arial" w:hAnsi="Arial" w:cs="Arial"/>
          <w:lang w:val="en"/>
        </w:rPr>
        <w:t xml:space="preserve">ensitive </w:t>
      </w:r>
      <w:r w:rsidR="00EC3D02">
        <w:rPr>
          <w:rFonts w:ascii="Arial" w:hAnsi="Arial" w:cs="Arial"/>
          <w:lang w:val="en"/>
        </w:rPr>
        <w:t>A</w:t>
      </w:r>
      <w:r w:rsidRPr="0036360C">
        <w:rPr>
          <w:rFonts w:ascii="Arial" w:hAnsi="Arial" w:cs="Arial"/>
          <w:lang w:val="en"/>
        </w:rPr>
        <w:t xml:space="preserve">ctions, that are due to be performed on or after </w:t>
      </w:r>
      <w:r w:rsidR="004F23EA">
        <w:rPr>
          <w:rFonts w:ascii="Arial" w:hAnsi="Arial" w:cs="Arial"/>
          <w:lang w:val="en"/>
        </w:rPr>
        <w:t>April</w:t>
      </w:r>
      <w:r w:rsidR="00DC601C">
        <w:rPr>
          <w:rFonts w:ascii="Arial" w:hAnsi="Arial" w:cs="Arial"/>
          <w:lang w:val="en"/>
        </w:rPr>
        <w:t xml:space="preserve"> 1</w:t>
      </w:r>
      <w:r w:rsidRPr="0036360C">
        <w:rPr>
          <w:rFonts w:ascii="Arial" w:hAnsi="Arial" w:cs="Arial"/>
          <w:lang w:val="en"/>
        </w:rPr>
        <w:t>, 2020</w:t>
      </w:r>
      <w:r w:rsidR="00D9594B">
        <w:rPr>
          <w:rFonts w:ascii="Arial" w:hAnsi="Arial" w:cs="Arial"/>
          <w:lang w:val="en"/>
        </w:rPr>
        <w:t>,</w:t>
      </w:r>
      <w:r w:rsidRPr="0036360C">
        <w:rPr>
          <w:rFonts w:ascii="Arial" w:hAnsi="Arial" w:cs="Arial"/>
          <w:lang w:val="en"/>
        </w:rPr>
        <w:t xml:space="preserve"> and before July 15, 2020. </w:t>
      </w:r>
      <w:r w:rsidR="008A005F">
        <w:rPr>
          <w:rFonts w:ascii="Arial" w:hAnsi="Arial" w:cs="Arial"/>
          <w:lang w:val="en"/>
        </w:rPr>
        <w:t xml:space="preserve"> </w:t>
      </w:r>
      <w:r w:rsidR="002C7B90">
        <w:rPr>
          <w:rFonts w:ascii="Arial" w:hAnsi="Arial" w:cs="Arial"/>
          <w:lang w:val="en"/>
        </w:rPr>
        <w:t>This relief includes the time for filing a</w:t>
      </w:r>
      <w:r w:rsidR="00A05948">
        <w:rPr>
          <w:rFonts w:ascii="Arial" w:hAnsi="Arial" w:cs="Arial"/>
          <w:lang w:val="en"/>
        </w:rPr>
        <w:t>ll</w:t>
      </w:r>
      <w:r w:rsidR="002C7B90">
        <w:rPr>
          <w:rFonts w:ascii="Arial" w:hAnsi="Arial" w:cs="Arial"/>
          <w:lang w:val="en"/>
        </w:rPr>
        <w:t xml:space="preserve"> petition</w:t>
      </w:r>
      <w:r w:rsidR="00A05948">
        <w:rPr>
          <w:rFonts w:ascii="Arial" w:hAnsi="Arial" w:cs="Arial"/>
          <w:lang w:val="en"/>
        </w:rPr>
        <w:t>s</w:t>
      </w:r>
      <w:r w:rsidR="002C7B90">
        <w:rPr>
          <w:rFonts w:ascii="Arial" w:hAnsi="Arial" w:cs="Arial"/>
          <w:lang w:val="en"/>
        </w:rPr>
        <w:t xml:space="preserve"> with the Tax Court, or for review of a decision rendered by the Tax Court, filing a claim for credit or refund of any tax, and bringing suit upon a claim for credit or refund of any tax.  </w:t>
      </w:r>
      <w:r w:rsidR="005341C4">
        <w:rPr>
          <w:rFonts w:ascii="Arial" w:hAnsi="Arial" w:cs="Arial"/>
          <w:lang w:val="en"/>
        </w:rPr>
        <w:t xml:space="preserve">This notice does not provide relief </w:t>
      </w:r>
      <w:r w:rsidR="00C75305">
        <w:rPr>
          <w:rFonts w:ascii="Arial" w:hAnsi="Arial" w:cs="Arial"/>
          <w:lang w:val="en"/>
        </w:rPr>
        <w:t>for</w:t>
      </w:r>
      <w:r w:rsidR="005341C4">
        <w:rPr>
          <w:rFonts w:ascii="Arial" w:hAnsi="Arial" w:cs="Arial"/>
          <w:lang w:val="en"/>
        </w:rPr>
        <w:t xml:space="preserve"> the time period for filing a petition with the Tax Court, or for filing a claim or bringing a suit for credit or refund </w:t>
      </w:r>
      <w:r w:rsidR="00C75305">
        <w:rPr>
          <w:rFonts w:ascii="Arial" w:hAnsi="Arial" w:cs="Arial"/>
          <w:lang w:val="en"/>
        </w:rPr>
        <w:t xml:space="preserve">if that period </w:t>
      </w:r>
      <w:r w:rsidR="005341C4">
        <w:rPr>
          <w:rFonts w:ascii="Arial" w:hAnsi="Arial" w:cs="Arial"/>
          <w:lang w:val="en"/>
        </w:rPr>
        <w:t>expired before April 1, 2020.</w:t>
      </w:r>
    </w:p>
    <w:p w:rsidR="00163AA7" w:rsidRDefault="00EB7E38" w:rsidP="00163AA7">
      <w:pPr>
        <w:pStyle w:val="ListParagraph"/>
        <w:widowControl/>
        <w:numPr>
          <w:ilvl w:val="0"/>
          <w:numId w:val="4"/>
        </w:numPr>
        <w:spacing w:line="480" w:lineRule="auto"/>
        <w:rPr>
          <w:rFonts w:ascii="Arial" w:hAnsi="Arial" w:cs="Arial"/>
          <w:b/>
        </w:rPr>
      </w:pPr>
      <w:r w:rsidRPr="00440EF6">
        <w:rPr>
          <w:rFonts w:ascii="Arial" w:hAnsi="Arial" w:cs="Arial"/>
          <w:b/>
        </w:rPr>
        <w:t>Postponement of Due Dates with Respect to Certain Government Acts</w:t>
      </w:r>
    </w:p>
    <w:p w:rsidR="00BB6856" w:rsidRDefault="00FE18E2" w:rsidP="004C49CE">
      <w:pPr>
        <w:widowControl/>
        <w:spacing w:line="480" w:lineRule="auto"/>
        <w:ind w:firstLine="720"/>
        <w:rPr>
          <w:rFonts w:ascii="Arial" w:hAnsi="Arial" w:cs="Arial"/>
        </w:rPr>
      </w:pPr>
      <w:r w:rsidRPr="00FE18E2">
        <w:rPr>
          <w:rFonts w:ascii="Arial" w:hAnsi="Arial" w:cs="Arial"/>
        </w:rPr>
        <w:t>Th</w:t>
      </w:r>
      <w:r w:rsidR="007B6F01">
        <w:rPr>
          <w:rFonts w:ascii="Arial" w:hAnsi="Arial" w:cs="Arial"/>
        </w:rPr>
        <w:t>is notice also provid</w:t>
      </w:r>
      <w:r w:rsidRPr="00FE18E2">
        <w:rPr>
          <w:rFonts w:ascii="Arial" w:hAnsi="Arial" w:cs="Arial"/>
        </w:rPr>
        <w:t>e</w:t>
      </w:r>
      <w:r w:rsidR="007B6F01">
        <w:rPr>
          <w:rFonts w:ascii="Arial" w:hAnsi="Arial" w:cs="Arial"/>
        </w:rPr>
        <w:t>s</w:t>
      </w:r>
      <w:r w:rsidRPr="00FE18E2">
        <w:rPr>
          <w:rFonts w:ascii="Arial" w:hAnsi="Arial" w:cs="Arial"/>
        </w:rPr>
        <w:t xml:space="preserve"> </w:t>
      </w:r>
      <w:r w:rsidR="007B6F01">
        <w:rPr>
          <w:rFonts w:ascii="Arial" w:hAnsi="Arial" w:cs="Arial"/>
        </w:rPr>
        <w:t xml:space="preserve">the </w:t>
      </w:r>
      <w:r w:rsidRPr="00FE18E2">
        <w:rPr>
          <w:rFonts w:ascii="Arial" w:hAnsi="Arial" w:cs="Arial"/>
        </w:rPr>
        <w:t xml:space="preserve">IRS </w:t>
      </w:r>
      <w:r w:rsidR="007B6F01">
        <w:rPr>
          <w:rFonts w:ascii="Arial" w:hAnsi="Arial" w:cs="Arial"/>
        </w:rPr>
        <w:t>with</w:t>
      </w:r>
      <w:r w:rsidRPr="00FE18E2">
        <w:rPr>
          <w:rFonts w:ascii="Arial" w:hAnsi="Arial" w:cs="Arial"/>
        </w:rPr>
        <w:t xml:space="preserve"> additional time to perform the time-sensitive actions described in §</w:t>
      </w:r>
      <w:r w:rsidR="007B6F01">
        <w:rPr>
          <w:rFonts w:ascii="Arial" w:hAnsi="Arial" w:cs="Arial"/>
        </w:rPr>
        <w:t> </w:t>
      </w:r>
      <w:r w:rsidRPr="00FE18E2">
        <w:rPr>
          <w:rFonts w:ascii="Arial" w:hAnsi="Arial" w:cs="Arial"/>
        </w:rPr>
        <w:t xml:space="preserve">301.7508A-1(c)(2) as provided in this </w:t>
      </w:r>
      <w:r w:rsidR="007B6F01">
        <w:rPr>
          <w:rFonts w:ascii="Arial" w:hAnsi="Arial" w:cs="Arial"/>
        </w:rPr>
        <w:t>section III.D (Time-Sensitive IRS Action)</w:t>
      </w:r>
      <w:r w:rsidRPr="00FE18E2">
        <w:rPr>
          <w:rFonts w:ascii="Arial" w:hAnsi="Arial" w:cs="Arial"/>
        </w:rPr>
        <w:t xml:space="preserve">. </w:t>
      </w:r>
      <w:r w:rsidR="000E2EE9">
        <w:rPr>
          <w:rFonts w:ascii="Arial" w:hAnsi="Arial" w:cs="Arial"/>
        </w:rPr>
        <w:t xml:space="preserve"> </w:t>
      </w:r>
      <w:r w:rsidR="00BB6856">
        <w:rPr>
          <w:rFonts w:ascii="Arial" w:hAnsi="Arial" w:cs="Arial"/>
        </w:rPr>
        <w:t xml:space="preserve">Due to </w:t>
      </w:r>
      <w:r w:rsidRPr="00FE18E2">
        <w:rPr>
          <w:rFonts w:ascii="Arial" w:hAnsi="Arial" w:cs="Arial"/>
        </w:rPr>
        <w:t xml:space="preserve">the COVID-19 emergency, </w:t>
      </w:r>
      <w:r w:rsidR="00BB6856" w:rsidRPr="004C49CE">
        <w:rPr>
          <w:rFonts w:ascii="Arial" w:hAnsi="Arial" w:cs="Arial"/>
        </w:rPr>
        <w:t>IRS employees</w:t>
      </w:r>
      <w:r w:rsidR="00601852">
        <w:rPr>
          <w:rFonts w:ascii="Arial" w:hAnsi="Arial" w:cs="Arial"/>
        </w:rPr>
        <w:t>, taxpayers,</w:t>
      </w:r>
      <w:r w:rsidR="002C787E">
        <w:rPr>
          <w:rFonts w:ascii="Arial" w:hAnsi="Arial" w:cs="Arial"/>
        </w:rPr>
        <w:t xml:space="preserve"> and </w:t>
      </w:r>
      <w:r w:rsidR="00601852">
        <w:rPr>
          <w:rFonts w:ascii="Arial" w:hAnsi="Arial" w:cs="Arial"/>
        </w:rPr>
        <w:t>other persons</w:t>
      </w:r>
      <w:r w:rsidR="00BB6856" w:rsidRPr="004C49CE">
        <w:rPr>
          <w:rFonts w:ascii="Arial" w:hAnsi="Arial" w:cs="Arial"/>
        </w:rPr>
        <w:t xml:space="preserve"> may be unable to access </w:t>
      </w:r>
      <w:r w:rsidR="00BB6856">
        <w:rPr>
          <w:rFonts w:ascii="Arial" w:hAnsi="Arial" w:cs="Arial"/>
        </w:rPr>
        <w:t xml:space="preserve">documents, </w:t>
      </w:r>
      <w:r w:rsidR="00BB6856" w:rsidRPr="004C49CE">
        <w:rPr>
          <w:rFonts w:ascii="Arial" w:hAnsi="Arial" w:cs="Arial"/>
        </w:rPr>
        <w:t>systems</w:t>
      </w:r>
      <w:r w:rsidR="00BB6856">
        <w:rPr>
          <w:rFonts w:ascii="Arial" w:hAnsi="Arial" w:cs="Arial"/>
        </w:rPr>
        <w:t>,</w:t>
      </w:r>
      <w:r w:rsidR="00BB6856" w:rsidRPr="004C49CE">
        <w:rPr>
          <w:rFonts w:ascii="Arial" w:hAnsi="Arial" w:cs="Arial"/>
        </w:rPr>
        <w:t xml:space="preserve"> or </w:t>
      </w:r>
      <w:r w:rsidR="00BB6856">
        <w:rPr>
          <w:rFonts w:ascii="Arial" w:hAnsi="Arial" w:cs="Arial"/>
        </w:rPr>
        <w:t xml:space="preserve">other </w:t>
      </w:r>
      <w:r w:rsidR="00BB6856" w:rsidRPr="004C49CE">
        <w:rPr>
          <w:rFonts w:ascii="Arial" w:hAnsi="Arial" w:cs="Arial"/>
        </w:rPr>
        <w:t>resources necessary to perform certain time-sensitive actions due to office closures or state and local government executive orders restricting activities. The lack of access to those documents, systems, or resources will materially interfere with the IRS’s ability to timely administer the Code</w:t>
      </w:r>
      <w:r w:rsidR="00BB6856">
        <w:rPr>
          <w:rFonts w:ascii="Arial" w:hAnsi="Arial" w:cs="Arial"/>
        </w:rPr>
        <w:t xml:space="preserve">.  As a result, </w:t>
      </w:r>
      <w:r w:rsidRPr="00FE18E2">
        <w:rPr>
          <w:rFonts w:ascii="Arial" w:hAnsi="Arial" w:cs="Arial"/>
        </w:rPr>
        <w:t>IRS employees will require additional time to perform time-sensitive actions.</w:t>
      </w:r>
      <w:r w:rsidR="000E2EE9">
        <w:rPr>
          <w:rFonts w:ascii="Arial" w:hAnsi="Arial" w:cs="Arial"/>
        </w:rPr>
        <w:t xml:space="preserve"> </w:t>
      </w:r>
      <w:r w:rsidRPr="00FE18E2">
        <w:rPr>
          <w:rFonts w:ascii="Arial" w:hAnsi="Arial" w:cs="Arial"/>
        </w:rPr>
        <w:t xml:space="preserve"> </w:t>
      </w:r>
    </w:p>
    <w:p w:rsidR="00F37A09" w:rsidRPr="00F37A09" w:rsidRDefault="00FE18E2" w:rsidP="00F37A09">
      <w:pPr>
        <w:widowControl/>
        <w:spacing w:line="480" w:lineRule="auto"/>
        <w:ind w:firstLine="720"/>
        <w:rPr>
          <w:rFonts w:ascii="Arial" w:hAnsi="Arial" w:cs="Arial"/>
        </w:rPr>
      </w:pPr>
      <w:r w:rsidRPr="0078009B">
        <w:rPr>
          <w:rFonts w:ascii="Arial" w:hAnsi="Arial" w:cs="Arial"/>
        </w:rPr>
        <w:t xml:space="preserve">Accordingly, </w:t>
      </w:r>
      <w:r w:rsidR="00F37A09" w:rsidRPr="00F37A09">
        <w:rPr>
          <w:rFonts w:ascii="Arial" w:hAnsi="Arial" w:cs="Arial"/>
        </w:rPr>
        <w:t xml:space="preserve">the following </w:t>
      </w:r>
      <w:r w:rsidR="00601852">
        <w:rPr>
          <w:rFonts w:ascii="Arial" w:hAnsi="Arial" w:cs="Arial"/>
        </w:rPr>
        <w:t>persons (as defined in section 7701(a)(1) of the Code)</w:t>
      </w:r>
      <w:r w:rsidR="00F37A09" w:rsidRPr="00F37A09">
        <w:rPr>
          <w:rFonts w:ascii="Arial" w:hAnsi="Arial" w:cs="Arial"/>
        </w:rPr>
        <w:t xml:space="preserve"> are “Affected Taxpayers” for the limited purpose of this section III.D:</w:t>
      </w:r>
    </w:p>
    <w:p w:rsidR="00F37A09" w:rsidRPr="00F37A09" w:rsidRDefault="00601852" w:rsidP="00F37A09">
      <w:pPr>
        <w:pStyle w:val="ListParagraph"/>
        <w:widowControl/>
        <w:numPr>
          <w:ilvl w:val="0"/>
          <w:numId w:val="2"/>
        </w:numPr>
        <w:spacing w:line="480" w:lineRule="auto"/>
        <w:rPr>
          <w:rFonts w:ascii="Arial" w:hAnsi="Arial" w:cs="Arial"/>
        </w:rPr>
      </w:pPr>
      <w:r>
        <w:rPr>
          <w:rFonts w:ascii="Arial" w:hAnsi="Arial" w:cs="Arial"/>
        </w:rPr>
        <w:t>persons</w:t>
      </w:r>
      <w:r w:rsidR="00F37A09" w:rsidRPr="00F37A09">
        <w:rPr>
          <w:rFonts w:ascii="Arial" w:hAnsi="Arial" w:cs="Arial"/>
        </w:rPr>
        <w:t xml:space="preserve"> who are currently under examination (including an investigation to determine liability for an assessable penalty under subchapter B of Chapter 68); </w:t>
      </w:r>
    </w:p>
    <w:p w:rsidR="00F37A09" w:rsidRPr="00F37A09" w:rsidRDefault="00601852" w:rsidP="00F37A09">
      <w:pPr>
        <w:pStyle w:val="ListParagraph"/>
        <w:widowControl/>
        <w:numPr>
          <w:ilvl w:val="0"/>
          <w:numId w:val="2"/>
        </w:numPr>
        <w:spacing w:line="480" w:lineRule="auto"/>
        <w:rPr>
          <w:rFonts w:ascii="Arial" w:hAnsi="Arial" w:cs="Arial"/>
        </w:rPr>
      </w:pPr>
      <w:r>
        <w:rPr>
          <w:rFonts w:ascii="Arial" w:hAnsi="Arial" w:cs="Arial"/>
        </w:rPr>
        <w:t>persons</w:t>
      </w:r>
      <w:r w:rsidR="00F37A09" w:rsidRPr="00F37A09">
        <w:rPr>
          <w:rFonts w:ascii="Arial" w:hAnsi="Arial" w:cs="Arial"/>
        </w:rPr>
        <w:t xml:space="preserve"> whose cases are with the Independent Office of Appeals; and</w:t>
      </w:r>
    </w:p>
    <w:p w:rsidR="00F37A09" w:rsidRPr="00F37A09" w:rsidRDefault="00601852" w:rsidP="00F37A09">
      <w:pPr>
        <w:pStyle w:val="ListParagraph"/>
        <w:widowControl/>
        <w:numPr>
          <w:ilvl w:val="0"/>
          <w:numId w:val="2"/>
        </w:numPr>
        <w:spacing w:line="480" w:lineRule="auto"/>
        <w:rPr>
          <w:rFonts w:ascii="Arial" w:hAnsi="Arial" w:cs="Arial"/>
        </w:rPr>
      </w:pPr>
      <w:r>
        <w:rPr>
          <w:rFonts w:ascii="Arial" w:hAnsi="Arial" w:cs="Arial"/>
        </w:rPr>
        <w:t>persons</w:t>
      </w:r>
      <w:r w:rsidR="00F37A09" w:rsidRPr="00F37A09">
        <w:rPr>
          <w:rFonts w:ascii="Arial" w:hAnsi="Arial" w:cs="Arial"/>
        </w:rPr>
        <w:t xml:space="preserve"> who, during the period beginning on or after April </w:t>
      </w:r>
      <w:r w:rsidR="00EE4C0C">
        <w:rPr>
          <w:rFonts w:ascii="Arial" w:hAnsi="Arial" w:cs="Arial"/>
        </w:rPr>
        <w:t>6</w:t>
      </w:r>
      <w:r w:rsidR="00F37A09" w:rsidRPr="00F37A09">
        <w:rPr>
          <w:rFonts w:ascii="Arial" w:hAnsi="Arial" w:cs="Arial"/>
        </w:rPr>
        <w:t xml:space="preserve">, 2020 and ending before July 15, 2020, file written documents described in section 6501(c)(7) of the Code (amended returns) or submit payments with respect to a tax for which the time for assessment would otherwise expire during this period. </w:t>
      </w:r>
    </w:p>
    <w:p w:rsidR="00FE18E2" w:rsidRPr="0078009B" w:rsidRDefault="00F37A09" w:rsidP="00F37A09">
      <w:pPr>
        <w:widowControl/>
        <w:spacing w:line="480" w:lineRule="auto"/>
        <w:rPr>
          <w:rFonts w:ascii="Arial" w:hAnsi="Arial" w:cs="Arial"/>
        </w:rPr>
      </w:pPr>
      <w:r w:rsidRPr="00F37A09">
        <w:rPr>
          <w:rFonts w:ascii="Arial" w:hAnsi="Arial" w:cs="Arial"/>
        </w:rPr>
        <w:t>With respect to those Affected Taxpayers</w:t>
      </w:r>
      <w:r w:rsidR="00FE18E2" w:rsidRPr="0078009B">
        <w:rPr>
          <w:rFonts w:ascii="Arial" w:hAnsi="Arial" w:cs="Arial"/>
        </w:rPr>
        <w:t xml:space="preserve">, a 30-day postponement is granted for </w:t>
      </w:r>
      <w:r w:rsidR="007B6F01" w:rsidRPr="0078009B">
        <w:rPr>
          <w:rFonts w:ascii="Arial" w:hAnsi="Arial" w:cs="Arial"/>
        </w:rPr>
        <w:t>T</w:t>
      </w:r>
      <w:r w:rsidR="00FE18E2" w:rsidRPr="0078009B">
        <w:rPr>
          <w:rFonts w:ascii="Arial" w:hAnsi="Arial" w:cs="Arial"/>
        </w:rPr>
        <w:t>ime-</w:t>
      </w:r>
      <w:r w:rsidR="007B6F01" w:rsidRPr="0078009B">
        <w:rPr>
          <w:rFonts w:ascii="Arial" w:hAnsi="Arial" w:cs="Arial"/>
        </w:rPr>
        <w:t>S</w:t>
      </w:r>
      <w:r w:rsidR="00FE18E2" w:rsidRPr="0078009B">
        <w:rPr>
          <w:rFonts w:ascii="Arial" w:hAnsi="Arial" w:cs="Arial"/>
        </w:rPr>
        <w:t xml:space="preserve">ensitive </w:t>
      </w:r>
      <w:r w:rsidR="007B6F01" w:rsidRPr="0078009B">
        <w:rPr>
          <w:rFonts w:ascii="Arial" w:hAnsi="Arial" w:cs="Arial"/>
        </w:rPr>
        <w:t>IRS A</w:t>
      </w:r>
      <w:r w:rsidR="00FE18E2" w:rsidRPr="0078009B">
        <w:rPr>
          <w:rFonts w:ascii="Arial" w:hAnsi="Arial" w:cs="Arial"/>
        </w:rPr>
        <w:t>ctions if the last date for performance of the act</w:t>
      </w:r>
      <w:r w:rsidR="007B6F01" w:rsidRPr="0078009B">
        <w:rPr>
          <w:rFonts w:ascii="Arial" w:hAnsi="Arial" w:cs="Arial"/>
        </w:rPr>
        <w:t>ion</w:t>
      </w:r>
      <w:r w:rsidR="00FE18E2" w:rsidRPr="0078009B">
        <w:rPr>
          <w:rFonts w:ascii="Arial" w:hAnsi="Arial" w:cs="Arial"/>
        </w:rPr>
        <w:t xml:space="preserve"> is on or after April </w:t>
      </w:r>
      <w:r w:rsidR="00EE4C0C">
        <w:rPr>
          <w:rFonts w:ascii="Arial" w:hAnsi="Arial" w:cs="Arial"/>
        </w:rPr>
        <w:t>6</w:t>
      </w:r>
      <w:r w:rsidR="00FE18E2" w:rsidRPr="0078009B">
        <w:rPr>
          <w:rFonts w:ascii="Arial" w:hAnsi="Arial" w:cs="Arial"/>
        </w:rPr>
        <w:t>, 2020, and before July 15, 2020.</w:t>
      </w:r>
    </w:p>
    <w:p w:rsidR="00FE18E2" w:rsidRPr="00FE18E2" w:rsidRDefault="00FE18E2" w:rsidP="00FE18E2">
      <w:pPr>
        <w:widowControl/>
        <w:spacing w:line="480" w:lineRule="auto"/>
        <w:ind w:firstLine="720"/>
        <w:rPr>
          <w:rFonts w:ascii="Arial" w:hAnsi="Arial" w:cs="Arial"/>
        </w:rPr>
      </w:pPr>
      <w:r w:rsidRPr="00FE18E2">
        <w:rPr>
          <w:rFonts w:ascii="Arial" w:hAnsi="Arial" w:cs="Arial"/>
        </w:rPr>
        <w:t>As a result of the postponement of the time to perform</w:t>
      </w:r>
      <w:r w:rsidR="00700962">
        <w:rPr>
          <w:rFonts w:ascii="Arial" w:hAnsi="Arial" w:cs="Arial"/>
        </w:rPr>
        <w:t xml:space="preserve"> Time-Sensitive IRS Actions</w:t>
      </w:r>
      <w:r w:rsidRPr="00FE18E2">
        <w:rPr>
          <w:rFonts w:ascii="Arial" w:hAnsi="Arial" w:cs="Arial"/>
        </w:rPr>
        <w:t xml:space="preserve">, the 30-day period following the last date for the performance of </w:t>
      </w:r>
      <w:r w:rsidR="00700962">
        <w:rPr>
          <w:rFonts w:ascii="Arial" w:hAnsi="Arial" w:cs="Arial"/>
        </w:rPr>
        <w:t>Time-Sensitive IRS</w:t>
      </w:r>
      <w:r w:rsidRPr="00FE18E2">
        <w:rPr>
          <w:rFonts w:ascii="Arial" w:hAnsi="Arial" w:cs="Arial"/>
        </w:rPr>
        <w:t xml:space="preserve"> </w:t>
      </w:r>
      <w:r w:rsidR="00700962">
        <w:rPr>
          <w:rFonts w:ascii="Arial" w:hAnsi="Arial" w:cs="Arial"/>
        </w:rPr>
        <w:t>A</w:t>
      </w:r>
      <w:r w:rsidRPr="00FE18E2">
        <w:rPr>
          <w:rFonts w:ascii="Arial" w:hAnsi="Arial" w:cs="Arial"/>
        </w:rPr>
        <w:t>ct</w:t>
      </w:r>
      <w:r w:rsidR="00700962">
        <w:rPr>
          <w:rFonts w:ascii="Arial" w:hAnsi="Arial" w:cs="Arial"/>
        </w:rPr>
        <w:t>ion</w:t>
      </w:r>
      <w:r w:rsidRPr="00FE18E2">
        <w:rPr>
          <w:rFonts w:ascii="Arial" w:hAnsi="Arial" w:cs="Arial"/>
        </w:rPr>
        <w:t>s will be disregarded in determining whether the performance of those act</w:t>
      </w:r>
      <w:r w:rsidR="00700962">
        <w:rPr>
          <w:rFonts w:ascii="Arial" w:hAnsi="Arial" w:cs="Arial"/>
        </w:rPr>
        <w:t>ion</w:t>
      </w:r>
      <w:r w:rsidRPr="00FE18E2">
        <w:rPr>
          <w:rFonts w:ascii="Arial" w:hAnsi="Arial" w:cs="Arial"/>
        </w:rPr>
        <w:t>s is timely.</w:t>
      </w:r>
    </w:p>
    <w:p w:rsidR="00CC5CF7" w:rsidRDefault="00FE18E2" w:rsidP="00CC5CF7">
      <w:pPr>
        <w:widowControl/>
        <w:spacing w:line="480" w:lineRule="auto"/>
        <w:ind w:firstLine="720"/>
        <w:rPr>
          <w:rFonts w:ascii="Arial" w:hAnsi="Arial" w:cs="Arial"/>
        </w:rPr>
      </w:pPr>
      <w:r w:rsidRPr="00FE18E2">
        <w:rPr>
          <w:rFonts w:ascii="Arial" w:hAnsi="Arial" w:cs="Arial"/>
        </w:rPr>
        <w:t xml:space="preserve">This </w:t>
      </w:r>
      <w:r w:rsidR="00700962">
        <w:rPr>
          <w:rFonts w:ascii="Arial" w:hAnsi="Arial" w:cs="Arial"/>
        </w:rPr>
        <w:t>section III.D</w:t>
      </w:r>
      <w:r w:rsidRPr="00FE18E2">
        <w:rPr>
          <w:rFonts w:ascii="Arial" w:hAnsi="Arial" w:cs="Arial"/>
        </w:rPr>
        <w:t xml:space="preserve"> is subject to review and further postponement, as appropriate.</w:t>
      </w:r>
    </w:p>
    <w:p w:rsidR="00E057D0" w:rsidRPr="00163AA7" w:rsidRDefault="00E057D0" w:rsidP="00E057D0">
      <w:pPr>
        <w:pStyle w:val="ListParagraph"/>
        <w:widowControl/>
        <w:numPr>
          <w:ilvl w:val="0"/>
          <w:numId w:val="4"/>
        </w:numPr>
        <w:spacing w:line="480" w:lineRule="auto"/>
        <w:rPr>
          <w:rFonts w:ascii="Arial" w:hAnsi="Arial" w:cs="Arial"/>
          <w:b/>
        </w:rPr>
      </w:pPr>
      <w:r>
        <w:rPr>
          <w:rFonts w:ascii="Arial" w:hAnsi="Arial" w:cs="Arial"/>
          <w:b/>
        </w:rPr>
        <w:t>Extension of Time to Participate in the Annual Filing Season Program</w:t>
      </w:r>
    </w:p>
    <w:p w:rsidR="00E057D0" w:rsidRDefault="00E057D0" w:rsidP="00E057D0">
      <w:pPr>
        <w:widowControl/>
        <w:spacing w:line="480" w:lineRule="auto"/>
        <w:ind w:firstLine="720"/>
        <w:rPr>
          <w:rFonts w:ascii="Arial" w:hAnsi="Arial" w:cs="Arial"/>
        </w:rPr>
      </w:pPr>
      <w:r w:rsidRPr="00163AA7">
        <w:rPr>
          <w:rFonts w:ascii="Arial" w:hAnsi="Arial" w:cs="Arial"/>
        </w:rPr>
        <w:t xml:space="preserve">Revenue Procedure 2014-42, </w:t>
      </w:r>
      <w:r w:rsidRPr="00163AA7">
        <w:rPr>
          <w:rFonts w:ascii="Arial" w:hAnsi="Arial" w:cs="Arial"/>
          <w:color w:val="212121"/>
        </w:rPr>
        <w:t xml:space="preserve">2014-29 IRB 192, created a voluntary Annual Filing Season Program to encourage tax return preparers who do not have credentials </w:t>
      </w:r>
      <w:r>
        <w:rPr>
          <w:rFonts w:ascii="Arial" w:hAnsi="Arial" w:cs="Arial"/>
          <w:color w:val="212121"/>
        </w:rPr>
        <w:t>as practitioners under Treasury Department Circular No. 230 (</w:t>
      </w:r>
      <w:r w:rsidRPr="00DD2D70">
        <w:rPr>
          <w:rFonts w:ascii="Arial" w:hAnsi="Arial" w:cs="Arial"/>
          <w:i/>
          <w:color w:val="212121"/>
        </w:rPr>
        <w:t>Regulations Governing Practice before the Internal Revenue Service</w:t>
      </w:r>
      <w:r>
        <w:rPr>
          <w:rFonts w:ascii="Arial" w:hAnsi="Arial" w:cs="Arial"/>
          <w:color w:val="212121"/>
        </w:rPr>
        <w:t xml:space="preserve">) </w:t>
      </w:r>
      <w:r w:rsidRPr="00163AA7">
        <w:rPr>
          <w:rFonts w:ascii="Arial" w:hAnsi="Arial" w:cs="Arial"/>
          <w:color w:val="212121"/>
        </w:rPr>
        <w:t>to complete continuing education courses for the purpose of increasing their knowledge of the law relevant to federal tax returns.  Tax return preparers who complete the requirements in Rev. Proc. 2014-42 receive a</w:t>
      </w:r>
      <w:r>
        <w:rPr>
          <w:rFonts w:ascii="Arial" w:hAnsi="Arial" w:cs="Arial"/>
          <w:color w:val="212121"/>
        </w:rPr>
        <w:t>n annual</w:t>
      </w:r>
      <w:r w:rsidRPr="00163AA7">
        <w:rPr>
          <w:rFonts w:ascii="Arial" w:hAnsi="Arial" w:cs="Arial"/>
          <w:color w:val="212121"/>
        </w:rPr>
        <w:t xml:space="preserve"> Record of Completion.  Under Rev. Proc. 2014-42, applications to participate in the Annual Filing Season Program for the 2020 calendar year must be received by April 15, 2020.  The 2020 calendar year application deadline is postponed to July 15, 2020.</w:t>
      </w:r>
    </w:p>
    <w:p w:rsidR="0063404F" w:rsidRDefault="009C4477" w:rsidP="0063404F">
      <w:pPr>
        <w:widowControl/>
        <w:spacing w:line="480" w:lineRule="auto"/>
        <w:rPr>
          <w:rFonts w:ascii="Arial" w:hAnsi="Arial" w:cs="Arial"/>
        </w:rPr>
      </w:pPr>
      <w:r>
        <w:rPr>
          <w:rFonts w:ascii="Arial" w:hAnsi="Arial" w:cs="Arial"/>
        </w:rPr>
        <w:t>IV.</w:t>
      </w:r>
      <w:r w:rsidR="00AE37E1">
        <w:rPr>
          <w:rFonts w:ascii="Arial" w:hAnsi="Arial" w:cs="Arial"/>
        </w:rPr>
        <w:tab/>
      </w:r>
      <w:r w:rsidR="0063404F">
        <w:rPr>
          <w:rFonts w:ascii="Arial" w:hAnsi="Arial" w:cs="Arial"/>
        </w:rPr>
        <w:t>EFFECT ON OTHER DOCUMENTS</w:t>
      </w:r>
    </w:p>
    <w:p w:rsidR="0063404F" w:rsidRDefault="0063404F" w:rsidP="0063404F">
      <w:pPr>
        <w:widowControl/>
        <w:spacing w:line="480" w:lineRule="auto"/>
        <w:rPr>
          <w:rFonts w:ascii="Arial" w:hAnsi="Arial" w:cs="Arial"/>
        </w:rPr>
      </w:pPr>
      <w:r>
        <w:rPr>
          <w:rFonts w:ascii="Arial" w:hAnsi="Arial" w:cs="Arial"/>
        </w:rPr>
        <w:tab/>
      </w:r>
      <w:r w:rsidR="0036360C">
        <w:rPr>
          <w:rFonts w:ascii="Arial" w:hAnsi="Arial" w:cs="Arial"/>
        </w:rPr>
        <w:t>Notice 2020-18</w:t>
      </w:r>
      <w:r w:rsidR="00FD2E50">
        <w:rPr>
          <w:rFonts w:ascii="Arial" w:hAnsi="Arial" w:cs="Arial"/>
        </w:rPr>
        <w:t xml:space="preserve"> </w:t>
      </w:r>
      <w:r w:rsidR="00F50C2B">
        <w:rPr>
          <w:rFonts w:ascii="Arial" w:hAnsi="Arial" w:cs="Arial"/>
        </w:rPr>
        <w:t xml:space="preserve">and Notice 2020-20 are </w:t>
      </w:r>
      <w:r w:rsidR="0036360C">
        <w:rPr>
          <w:rFonts w:ascii="Arial" w:hAnsi="Arial" w:cs="Arial"/>
        </w:rPr>
        <w:t>amplified.</w:t>
      </w:r>
      <w:r w:rsidR="00FC57F2">
        <w:rPr>
          <w:rFonts w:ascii="Arial" w:hAnsi="Arial" w:cs="Arial"/>
        </w:rPr>
        <w:t xml:space="preserve">  </w:t>
      </w:r>
      <w:r w:rsidR="00E057D0">
        <w:rPr>
          <w:rFonts w:ascii="Arial" w:hAnsi="Arial" w:cs="Arial"/>
        </w:rPr>
        <w:t>Rev. Proc. 2014-42 is modified, applicable for calendar year 2020.</w:t>
      </w:r>
    </w:p>
    <w:p w:rsidR="00B53D83" w:rsidRDefault="0063404F" w:rsidP="0063404F">
      <w:pPr>
        <w:widowControl/>
        <w:spacing w:line="480" w:lineRule="auto"/>
        <w:rPr>
          <w:rFonts w:ascii="Arial" w:hAnsi="Arial" w:cs="Arial"/>
        </w:rPr>
      </w:pPr>
      <w:r>
        <w:rPr>
          <w:rFonts w:ascii="Arial" w:hAnsi="Arial" w:cs="Arial"/>
        </w:rPr>
        <w:t>V.</w:t>
      </w:r>
      <w:r>
        <w:rPr>
          <w:rFonts w:ascii="Arial" w:hAnsi="Arial" w:cs="Arial"/>
        </w:rPr>
        <w:tab/>
      </w:r>
      <w:r w:rsidR="000F2782">
        <w:rPr>
          <w:rFonts w:ascii="Arial" w:hAnsi="Arial" w:cs="Arial"/>
        </w:rPr>
        <w:t>DRAFTING INFORMATION</w:t>
      </w:r>
    </w:p>
    <w:p w:rsidR="00B53D83" w:rsidRDefault="000F2782" w:rsidP="00C25B68">
      <w:pPr>
        <w:widowControl/>
        <w:spacing w:line="480" w:lineRule="auto"/>
        <w:ind w:firstLine="720"/>
        <w:rPr>
          <w:rFonts w:ascii="Arial" w:hAnsi="Arial" w:cs="Arial"/>
        </w:rPr>
      </w:pPr>
      <w:r>
        <w:rPr>
          <w:rFonts w:ascii="Arial" w:hAnsi="Arial" w:cs="Arial"/>
        </w:rPr>
        <w:t>The principal author of this notice is Jennifer Auchterlonie of the Office of Associate Chief Counsel, Procedure and Administration.  For further information regarding this notice, you may call</w:t>
      </w:r>
      <w:r w:rsidR="0036360C">
        <w:rPr>
          <w:rFonts w:ascii="Arial" w:hAnsi="Arial" w:cs="Arial"/>
        </w:rPr>
        <w:t xml:space="preserve"> the COVID-19 Disaster Relief Hotline at</w:t>
      </w:r>
      <w:r>
        <w:rPr>
          <w:rFonts w:ascii="Arial" w:hAnsi="Arial" w:cs="Arial"/>
        </w:rPr>
        <w:t xml:space="preserve"> </w:t>
      </w:r>
      <w:r w:rsidR="001B26DA">
        <w:rPr>
          <w:rFonts w:ascii="Arial" w:hAnsi="Arial" w:cs="Arial"/>
        </w:rPr>
        <w:t>(202) 317-5436 (not a toll-free call)</w:t>
      </w:r>
      <w:r>
        <w:rPr>
          <w:rFonts w:ascii="Arial" w:hAnsi="Arial" w:cs="Arial"/>
        </w:rPr>
        <w:t>.</w:t>
      </w:r>
      <w:r w:rsidR="00922D19">
        <w:rPr>
          <w:rFonts w:ascii="Arial" w:hAnsi="Arial" w:cs="Arial"/>
        </w:rPr>
        <w:t xml:space="preserve">  For further information regarding </w:t>
      </w:r>
      <w:r w:rsidR="00922D19" w:rsidRPr="00922D19">
        <w:rPr>
          <w:rFonts w:ascii="Arial" w:hAnsi="Arial" w:cs="Arial"/>
        </w:rPr>
        <w:t>estate, gift, trust, and generation-skipping transfer tax issues</w:t>
      </w:r>
      <w:r w:rsidR="00922D19">
        <w:rPr>
          <w:rFonts w:ascii="Arial" w:hAnsi="Arial" w:cs="Arial"/>
        </w:rPr>
        <w:t xml:space="preserve"> related to this notice,</w:t>
      </w:r>
      <w:r w:rsidR="00922D19" w:rsidRPr="00922D19">
        <w:rPr>
          <w:rFonts w:ascii="Arial" w:hAnsi="Arial" w:cs="Arial"/>
        </w:rPr>
        <w:t xml:space="preserve"> please contact Daniel Gespass, of CC:PSI: Br. 4 at</w:t>
      </w:r>
      <w:r w:rsidR="00922D19">
        <w:rPr>
          <w:rFonts w:ascii="Arial" w:hAnsi="Arial" w:cs="Arial"/>
        </w:rPr>
        <w:t xml:space="preserve"> (</w:t>
      </w:r>
      <w:r w:rsidR="00922D19" w:rsidRPr="00922D19">
        <w:rPr>
          <w:rFonts w:ascii="Arial" w:hAnsi="Arial" w:cs="Arial"/>
        </w:rPr>
        <w:t>202</w:t>
      </w:r>
      <w:r w:rsidR="00922D19">
        <w:rPr>
          <w:rFonts w:ascii="Arial" w:hAnsi="Arial" w:cs="Arial"/>
        </w:rPr>
        <w:t xml:space="preserve">) </w:t>
      </w:r>
      <w:r w:rsidR="00922D19" w:rsidRPr="00922D19">
        <w:rPr>
          <w:rFonts w:ascii="Arial" w:hAnsi="Arial" w:cs="Arial"/>
        </w:rPr>
        <w:t>317-6859</w:t>
      </w:r>
      <w:r w:rsidR="00922D19">
        <w:rPr>
          <w:rFonts w:ascii="Arial" w:hAnsi="Arial" w:cs="Arial"/>
        </w:rPr>
        <w:t xml:space="preserve"> (not a toll-free call).</w:t>
      </w:r>
    </w:p>
    <w:sectPr w:rsidR="00B53D83" w:rsidSect="002335AE">
      <w:footerReference w:type="default" r:id="rId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E19" w:rsidRDefault="00817E19">
      <w:r>
        <w:separator/>
      </w:r>
    </w:p>
  </w:endnote>
  <w:endnote w:type="continuationSeparator" w:id="0">
    <w:p w:rsidR="00817E19" w:rsidRDefault="00817E19">
      <w:r>
        <w:continuationSeparator/>
      </w:r>
    </w:p>
  </w:endnote>
  <w:endnote w:type="continuationNotice" w:id="1">
    <w:p w:rsidR="00817E19" w:rsidRDefault="00817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408505664"/>
      <w:docPartObj>
        <w:docPartGallery w:val="Page Numbers (Bottom of Page)"/>
        <w:docPartUnique/>
      </w:docPartObj>
    </w:sdtPr>
    <w:sdtEndPr>
      <w:rPr>
        <w:noProof/>
      </w:rPr>
    </w:sdtEndPr>
    <w:sdtContent>
      <w:p w:rsidR="00B53D83" w:rsidRPr="00C25B68" w:rsidRDefault="000F2782" w:rsidP="00C25B68">
        <w:pPr>
          <w:pStyle w:val="Footer"/>
          <w:jc w:val="center"/>
          <w:rPr>
            <w:rFonts w:ascii="Arial" w:hAnsi="Arial" w:cs="Arial"/>
          </w:rPr>
        </w:pPr>
        <w:r w:rsidRPr="00C25B68">
          <w:rPr>
            <w:rFonts w:ascii="Arial" w:hAnsi="Arial" w:cs="Arial"/>
          </w:rPr>
          <w:fldChar w:fldCharType="begin"/>
        </w:r>
        <w:r w:rsidRPr="00C25B68">
          <w:rPr>
            <w:rFonts w:ascii="Arial" w:hAnsi="Arial" w:cs="Arial"/>
          </w:rPr>
          <w:instrText xml:space="preserve"> PAGE   \* MERGEFORMAT </w:instrText>
        </w:r>
        <w:r w:rsidRPr="00C25B68">
          <w:rPr>
            <w:rFonts w:ascii="Arial" w:hAnsi="Arial" w:cs="Arial"/>
          </w:rPr>
          <w:fldChar w:fldCharType="separate"/>
        </w:r>
        <w:r w:rsidR="00FB31AE">
          <w:rPr>
            <w:rFonts w:ascii="Arial" w:hAnsi="Arial" w:cs="Arial"/>
            <w:noProof/>
          </w:rPr>
          <w:t>10</w:t>
        </w:r>
        <w:r w:rsidRPr="00C25B68">
          <w:rPr>
            <w:rFonts w:ascii="Arial" w:hAnsi="Arial" w:cs="Arial"/>
            <w:noProof/>
          </w:rPr>
          <w:fldChar w:fldCharType="end"/>
        </w:r>
      </w:p>
    </w:sdtContent>
  </w:sdt>
  <w:p w:rsidR="00B53D83" w:rsidRDefault="00B5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E19" w:rsidRDefault="00817E19">
      <w:r>
        <w:separator/>
      </w:r>
    </w:p>
  </w:footnote>
  <w:footnote w:type="continuationSeparator" w:id="0">
    <w:p w:rsidR="00817E19" w:rsidRDefault="00817E19">
      <w:r>
        <w:continuationSeparator/>
      </w:r>
    </w:p>
  </w:footnote>
  <w:footnote w:type="continuationNotice" w:id="1">
    <w:p w:rsidR="00817E19" w:rsidRDefault="00817E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2AF"/>
    <w:multiLevelType w:val="hybridMultilevel"/>
    <w:tmpl w:val="C6DA1EC6"/>
    <w:lvl w:ilvl="0" w:tplc="9836BFE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8906EC"/>
    <w:multiLevelType w:val="hybridMultilevel"/>
    <w:tmpl w:val="EEF609D0"/>
    <w:lvl w:ilvl="0" w:tplc="1D687DD6">
      <w:start w:val="104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A079A"/>
    <w:multiLevelType w:val="multilevel"/>
    <w:tmpl w:val="8202E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912A7A"/>
    <w:multiLevelType w:val="hybridMultilevel"/>
    <w:tmpl w:val="655E49D4"/>
    <w:lvl w:ilvl="0" w:tplc="27D685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D60A0"/>
    <w:multiLevelType w:val="multilevel"/>
    <w:tmpl w:val="53185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511053"/>
    <w:multiLevelType w:val="hybridMultilevel"/>
    <w:tmpl w:val="4964074C"/>
    <w:lvl w:ilvl="0" w:tplc="FF1EBE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D83"/>
    <w:rsid w:val="0003546F"/>
    <w:rsid w:val="0003588C"/>
    <w:rsid w:val="00047FD7"/>
    <w:rsid w:val="000657C4"/>
    <w:rsid w:val="00066911"/>
    <w:rsid w:val="000850CE"/>
    <w:rsid w:val="000A52DD"/>
    <w:rsid w:val="000B59A0"/>
    <w:rsid w:val="000D00B9"/>
    <w:rsid w:val="000D1C39"/>
    <w:rsid w:val="000D7A85"/>
    <w:rsid w:val="000E12E0"/>
    <w:rsid w:val="000E2EE9"/>
    <w:rsid w:val="000F2782"/>
    <w:rsid w:val="00105F67"/>
    <w:rsid w:val="00117799"/>
    <w:rsid w:val="00117C96"/>
    <w:rsid w:val="00117E85"/>
    <w:rsid w:val="0013679D"/>
    <w:rsid w:val="00153337"/>
    <w:rsid w:val="001551A0"/>
    <w:rsid w:val="00163AA7"/>
    <w:rsid w:val="001733FF"/>
    <w:rsid w:val="00173D0C"/>
    <w:rsid w:val="00176A87"/>
    <w:rsid w:val="00181B6E"/>
    <w:rsid w:val="001826DF"/>
    <w:rsid w:val="001A29D2"/>
    <w:rsid w:val="001B1907"/>
    <w:rsid w:val="001B26DA"/>
    <w:rsid w:val="001B7E66"/>
    <w:rsid w:val="001D08B1"/>
    <w:rsid w:val="001F1F2D"/>
    <w:rsid w:val="001F2467"/>
    <w:rsid w:val="001F4D79"/>
    <w:rsid w:val="002019C5"/>
    <w:rsid w:val="00215EBB"/>
    <w:rsid w:val="00227CFF"/>
    <w:rsid w:val="002305D8"/>
    <w:rsid w:val="00231AC7"/>
    <w:rsid w:val="00232E1B"/>
    <w:rsid w:val="002335AE"/>
    <w:rsid w:val="0023506A"/>
    <w:rsid w:val="0024587D"/>
    <w:rsid w:val="00251E65"/>
    <w:rsid w:val="0025612D"/>
    <w:rsid w:val="00261C78"/>
    <w:rsid w:val="00264F0D"/>
    <w:rsid w:val="0026536E"/>
    <w:rsid w:val="00270505"/>
    <w:rsid w:val="00270882"/>
    <w:rsid w:val="002722BB"/>
    <w:rsid w:val="00275BD8"/>
    <w:rsid w:val="00294FCD"/>
    <w:rsid w:val="002B281C"/>
    <w:rsid w:val="002C2FBB"/>
    <w:rsid w:val="002C787E"/>
    <w:rsid w:val="002C7B90"/>
    <w:rsid w:val="002E35AB"/>
    <w:rsid w:val="00302AEB"/>
    <w:rsid w:val="003115DE"/>
    <w:rsid w:val="00315F71"/>
    <w:rsid w:val="00316713"/>
    <w:rsid w:val="00327A59"/>
    <w:rsid w:val="00351CE8"/>
    <w:rsid w:val="00354D6A"/>
    <w:rsid w:val="00361C87"/>
    <w:rsid w:val="0036360C"/>
    <w:rsid w:val="00370946"/>
    <w:rsid w:val="00374FA9"/>
    <w:rsid w:val="003803A7"/>
    <w:rsid w:val="003923A9"/>
    <w:rsid w:val="003A12D0"/>
    <w:rsid w:val="003A293D"/>
    <w:rsid w:val="003A60D3"/>
    <w:rsid w:val="003B0D76"/>
    <w:rsid w:val="003B6A55"/>
    <w:rsid w:val="003C4CD0"/>
    <w:rsid w:val="003C50B9"/>
    <w:rsid w:val="003D0322"/>
    <w:rsid w:val="003D4AFC"/>
    <w:rsid w:val="003D6691"/>
    <w:rsid w:val="003E0AD8"/>
    <w:rsid w:val="00400D8F"/>
    <w:rsid w:val="00402100"/>
    <w:rsid w:val="004029FE"/>
    <w:rsid w:val="00421C91"/>
    <w:rsid w:val="004325E9"/>
    <w:rsid w:val="0045075F"/>
    <w:rsid w:val="004762B6"/>
    <w:rsid w:val="00482E9E"/>
    <w:rsid w:val="00483135"/>
    <w:rsid w:val="0048666D"/>
    <w:rsid w:val="004A0A83"/>
    <w:rsid w:val="004A6CF8"/>
    <w:rsid w:val="004B0293"/>
    <w:rsid w:val="004B1CAF"/>
    <w:rsid w:val="004B6634"/>
    <w:rsid w:val="004C478A"/>
    <w:rsid w:val="004C49CE"/>
    <w:rsid w:val="004C7BDC"/>
    <w:rsid w:val="004D2BD4"/>
    <w:rsid w:val="004D6D2A"/>
    <w:rsid w:val="004E676D"/>
    <w:rsid w:val="004F23EA"/>
    <w:rsid w:val="00501D78"/>
    <w:rsid w:val="00501E58"/>
    <w:rsid w:val="005068D3"/>
    <w:rsid w:val="005279B7"/>
    <w:rsid w:val="00531FFA"/>
    <w:rsid w:val="005341C4"/>
    <w:rsid w:val="00543804"/>
    <w:rsid w:val="00564626"/>
    <w:rsid w:val="00565E9A"/>
    <w:rsid w:val="005751F6"/>
    <w:rsid w:val="00592D7D"/>
    <w:rsid w:val="005B0B91"/>
    <w:rsid w:val="005B2275"/>
    <w:rsid w:val="005D053F"/>
    <w:rsid w:val="005F720A"/>
    <w:rsid w:val="00601852"/>
    <w:rsid w:val="00604AB3"/>
    <w:rsid w:val="00611569"/>
    <w:rsid w:val="0063404F"/>
    <w:rsid w:val="00635A75"/>
    <w:rsid w:val="006427B5"/>
    <w:rsid w:val="00655312"/>
    <w:rsid w:val="00657009"/>
    <w:rsid w:val="006718FE"/>
    <w:rsid w:val="006728C1"/>
    <w:rsid w:val="0067475C"/>
    <w:rsid w:val="0068674F"/>
    <w:rsid w:val="006B12EB"/>
    <w:rsid w:val="006C0860"/>
    <w:rsid w:val="006C3F39"/>
    <w:rsid w:val="006C77B6"/>
    <w:rsid w:val="006E337A"/>
    <w:rsid w:val="006E3E11"/>
    <w:rsid w:val="006F58E2"/>
    <w:rsid w:val="00700962"/>
    <w:rsid w:val="00704F87"/>
    <w:rsid w:val="0071236B"/>
    <w:rsid w:val="007163AB"/>
    <w:rsid w:val="00732AFB"/>
    <w:rsid w:val="007549E4"/>
    <w:rsid w:val="0077213D"/>
    <w:rsid w:val="0077328A"/>
    <w:rsid w:val="0078009B"/>
    <w:rsid w:val="00787528"/>
    <w:rsid w:val="007938AA"/>
    <w:rsid w:val="007B13DC"/>
    <w:rsid w:val="007B22C0"/>
    <w:rsid w:val="007B6F01"/>
    <w:rsid w:val="007C5DEE"/>
    <w:rsid w:val="007E530E"/>
    <w:rsid w:val="007E60B2"/>
    <w:rsid w:val="007F0F3F"/>
    <w:rsid w:val="007F76AF"/>
    <w:rsid w:val="00801E64"/>
    <w:rsid w:val="0080507F"/>
    <w:rsid w:val="00817E19"/>
    <w:rsid w:val="00842093"/>
    <w:rsid w:val="0084454D"/>
    <w:rsid w:val="00847634"/>
    <w:rsid w:val="0087465C"/>
    <w:rsid w:val="00883D53"/>
    <w:rsid w:val="00884513"/>
    <w:rsid w:val="00885800"/>
    <w:rsid w:val="00885C8D"/>
    <w:rsid w:val="008A005F"/>
    <w:rsid w:val="008A21A3"/>
    <w:rsid w:val="008A3011"/>
    <w:rsid w:val="008A3890"/>
    <w:rsid w:val="008A39FB"/>
    <w:rsid w:val="008B1379"/>
    <w:rsid w:val="008C5865"/>
    <w:rsid w:val="008D3DA6"/>
    <w:rsid w:val="008D544D"/>
    <w:rsid w:val="008F0F4C"/>
    <w:rsid w:val="00913F3A"/>
    <w:rsid w:val="00922B38"/>
    <w:rsid w:val="00922D19"/>
    <w:rsid w:val="00923D6C"/>
    <w:rsid w:val="00927E04"/>
    <w:rsid w:val="00956605"/>
    <w:rsid w:val="00962D56"/>
    <w:rsid w:val="00976934"/>
    <w:rsid w:val="00991AAA"/>
    <w:rsid w:val="009A248C"/>
    <w:rsid w:val="009A2C90"/>
    <w:rsid w:val="009C4477"/>
    <w:rsid w:val="009C6695"/>
    <w:rsid w:val="009D02C8"/>
    <w:rsid w:val="009D1B82"/>
    <w:rsid w:val="009E7070"/>
    <w:rsid w:val="009F3240"/>
    <w:rsid w:val="009F36AA"/>
    <w:rsid w:val="00A05948"/>
    <w:rsid w:val="00A11CE7"/>
    <w:rsid w:val="00A22D5F"/>
    <w:rsid w:val="00A3083B"/>
    <w:rsid w:val="00A32885"/>
    <w:rsid w:val="00A33FCC"/>
    <w:rsid w:val="00A34190"/>
    <w:rsid w:val="00A42CFD"/>
    <w:rsid w:val="00A65CAD"/>
    <w:rsid w:val="00A7047A"/>
    <w:rsid w:val="00A86332"/>
    <w:rsid w:val="00A8749B"/>
    <w:rsid w:val="00AA57BD"/>
    <w:rsid w:val="00AC4D21"/>
    <w:rsid w:val="00AD5A3A"/>
    <w:rsid w:val="00AE37E1"/>
    <w:rsid w:val="00AF5B5C"/>
    <w:rsid w:val="00B0468F"/>
    <w:rsid w:val="00B21D15"/>
    <w:rsid w:val="00B4113D"/>
    <w:rsid w:val="00B41C8C"/>
    <w:rsid w:val="00B466D7"/>
    <w:rsid w:val="00B53D83"/>
    <w:rsid w:val="00B54CB5"/>
    <w:rsid w:val="00B55B7C"/>
    <w:rsid w:val="00B57611"/>
    <w:rsid w:val="00B64D80"/>
    <w:rsid w:val="00B83B8C"/>
    <w:rsid w:val="00B87928"/>
    <w:rsid w:val="00B91081"/>
    <w:rsid w:val="00BA3B0F"/>
    <w:rsid w:val="00BA7C53"/>
    <w:rsid w:val="00BB6856"/>
    <w:rsid w:val="00BD03D7"/>
    <w:rsid w:val="00BE177E"/>
    <w:rsid w:val="00BE3B77"/>
    <w:rsid w:val="00BE44C8"/>
    <w:rsid w:val="00BE547A"/>
    <w:rsid w:val="00BE5E66"/>
    <w:rsid w:val="00BF257E"/>
    <w:rsid w:val="00C078A8"/>
    <w:rsid w:val="00C1299B"/>
    <w:rsid w:val="00C25B68"/>
    <w:rsid w:val="00C36920"/>
    <w:rsid w:val="00C36D34"/>
    <w:rsid w:val="00C370AA"/>
    <w:rsid w:val="00C4673D"/>
    <w:rsid w:val="00C475CF"/>
    <w:rsid w:val="00C53600"/>
    <w:rsid w:val="00C549B8"/>
    <w:rsid w:val="00C75305"/>
    <w:rsid w:val="00C913AF"/>
    <w:rsid w:val="00C9612B"/>
    <w:rsid w:val="00C97F10"/>
    <w:rsid w:val="00CA03DC"/>
    <w:rsid w:val="00CC5042"/>
    <w:rsid w:val="00CC5CF7"/>
    <w:rsid w:val="00CE6289"/>
    <w:rsid w:val="00CF2151"/>
    <w:rsid w:val="00D0308C"/>
    <w:rsid w:val="00D0333D"/>
    <w:rsid w:val="00D236F1"/>
    <w:rsid w:val="00D32145"/>
    <w:rsid w:val="00D44BE2"/>
    <w:rsid w:val="00D479C1"/>
    <w:rsid w:val="00D51924"/>
    <w:rsid w:val="00D548F5"/>
    <w:rsid w:val="00D630DA"/>
    <w:rsid w:val="00D764E6"/>
    <w:rsid w:val="00D85AC1"/>
    <w:rsid w:val="00D9594B"/>
    <w:rsid w:val="00D964AF"/>
    <w:rsid w:val="00D970FE"/>
    <w:rsid w:val="00DA3C4E"/>
    <w:rsid w:val="00DC39B9"/>
    <w:rsid w:val="00DC601C"/>
    <w:rsid w:val="00DE1D43"/>
    <w:rsid w:val="00DE475E"/>
    <w:rsid w:val="00DF07DF"/>
    <w:rsid w:val="00DF44AD"/>
    <w:rsid w:val="00E057D0"/>
    <w:rsid w:val="00E12535"/>
    <w:rsid w:val="00E1554A"/>
    <w:rsid w:val="00E30018"/>
    <w:rsid w:val="00E32206"/>
    <w:rsid w:val="00E34F69"/>
    <w:rsid w:val="00E416C3"/>
    <w:rsid w:val="00E52AC5"/>
    <w:rsid w:val="00E62A32"/>
    <w:rsid w:val="00E6692E"/>
    <w:rsid w:val="00E7187F"/>
    <w:rsid w:val="00E73155"/>
    <w:rsid w:val="00E81D2C"/>
    <w:rsid w:val="00E8595B"/>
    <w:rsid w:val="00E87FE2"/>
    <w:rsid w:val="00E93E9B"/>
    <w:rsid w:val="00E94453"/>
    <w:rsid w:val="00EA25C8"/>
    <w:rsid w:val="00EB7B75"/>
    <w:rsid w:val="00EB7E38"/>
    <w:rsid w:val="00EC3D02"/>
    <w:rsid w:val="00EC71EE"/>
    <w:rsid w:val="00ED6333"/>
    <w:rsid w:val="00EE3315"/>
    <w:rsid w:val="00EE4C0C"/>
    <w:rsid w:val="00EE4CE4"/>
    <w:rsid w:val="00EE7134"/>
    <w:rsid w:val="00EF5AEA"/>
    <w:rsid w:val="00F128F0"/>
    <w:rsid w:val="00F309DC"/>
    <w:rsid w:val="00F35D93"/>
    <w:rsid w:val="00F36F4F"/>
    <w:rsid w:val="00F37A09"/>
    <w:rsid w:val="00F37F03"/>
    <w:rsid w:val="00F45026"/>
    <w:rsid w:val="00F50C2B"/>
    <w:rsid w:val="00F675CD"/>
    <w:rsid w:val="00F724E1"/>
    <w:rsid w:val="00F811F8"/>
    <w:rsid w:val="00F817CD"/>
    <w:rsid w:val="00F8521E"/>
    <w:rsid w:val="00F938BD"/>
    <w:rsid w:val="00FA435C"/>
    <w:rsid w:val="00FB1786"/>
    <w:rsid w:val="00FB31AE"/>
    <w:rsid w:val="00FC57F2"/>
    <w:rsid w:val="00FD2E50"/>
    <w:rsid w:val="00FD43F8"/>
    <w:rsid w:val="00FD47AB"/>
    <w:rsid w:val="00FE18E2"/>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59DB41-82FF-4F12-9DA9-A8D594AB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2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character" w:customStyle="1" w:styleId="search-highlight1">
    <w:name w:val="search-highlight1"/>
    <w:basedOn w:val="DefaultParagraphFont"/>
    <w:rsid w:val="00543804"/>
    <w:rPr>
      <w:b/>
      <w:bCs/>
      <w:color w:val="FFFFFF"/>
      <w:shd w:val="clear" w:color="auto" w:fill="F388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0467">
      <w:bodyDiv w:val="1"/>
      <w:marLeft w:val="0"/>
      <w:marRight w:val="0"/>
      <w:marTop w:val="0"/>
      <w:marBottom w:val="0"/>
      <w:divBdr>
        <w:top w:val="none" w:sz="0" w:space="0" w:color="auto"/>
        <w:left w:val="none" w:sz="0" w:space="0" w:color="auto"/>
        <w:bottom w:val="none" w:sz="0" w:space="0" w:color="auto"/>
        <w:right w:val="none" w:sz="0" w:space="0" w:color="auto"/>
      </w:divBdr>
    </w:div>
    <w:div w:id="182598199">
      <w:bodyDiv w:val="1"/>
      <w:marLeft w:val="0"/>
      <w:marRight w:val="0"/>
      <w:marTop w:val="0"/>
      <w:marBottom w:val="0"/>
      <w:divBdr>
        <w:top w:val="none" w:sz="0" w:space="0" w:color="auto"/>
        <w:left w:val="none" w:sz="0" w:space="0" w:color="auto"/>
        <w:bottom w:val="none" w:sz="0" w:space="0" w:color="auto"/>
        <w:right w:val="none" w:sz="0" w:space="0" w:color="auto"/>
      </w:divBdr>
    </w:div>
    <w:div w:id="367339504">
      <w:bodyDiv w:val="1"/>
      <w:marLeft w:val="0"/>
      <w:marRight w:val="0"/>
      <w:marTop w:val="0"/>
      <w:marBottom w:val="0"/>
      <w:divBdr>
        <w:top w:val="none" w:sz="0" w:space="0" w:color="auto"/>
        <w:left w:val="none" w:sz="0" w:space="0" w:color="auto"/>
        <w:bottom w:val="none" w:sz="0" w:space="0" w:color="auto"/>
        <w:right w:val="none" w:sz="0" w:space="0" w:color="auto"/>
      </w:divBdr>
    </w:div>
    <w:div w:id="458577158">
      <w:bodyDiv w:val="1"/>
      <w:marLeft w:val="0"/>
      <w:marRight w:val="0"/>
      <w:marTop w:val="0"/>
      <w:marBottom w:val="0"/>
      <w:divBdr>
        <w:top w:val="none" w:sz="0" w:space="0" w:color="auto"/>
        <w:left w:val="none" w:sz="0" w:space="0" w:color="auto"/>
        <w:bottom w:val="none" w:sz="0" w:space="0" w:color="auto"/>
        <w:right w:val="none" w:sz="0" w:space="0" w:color="auto"/>
      </w:divBdr>
    </w:div>
    <w:div w:id="668362884">
      <w:bodyDiv w:val="1"/>
      <w:marLeft w:val="0"/>
      <w:marRight w:val="0"/>
      <w:marTop w:val="0"/>
      <w:marBottom w:val="0"/>
      <w:divBdr>
        <w:top w:val="none" w:sz="0" w:space="0" w:color="auto"/>
        <w:left w:val="none" w:sz="0" w:space="0" w:color="auto"/>
        <w:bottom w:val="none" w:sz="0" w:space="0" w:color="auto"/>
        <w:right w:val="none" w:sz="0" w:space="0" w:color="auto"/>
      </w:divBdr>
    </w:div>
    <w:div w:id="976564620">
      <w:bodyDiv w:val="1"/>
      <w:marLeft w:val="0"/>
      <w:marRight w:val="0"/>
      <w:marTop w:val="0"/>
      <w:marBottom w:val="0"/>
      <w:divBdr>
        <w:top w:val="none" w:sz="0" w:space="0" w:color="auto"/>
        <w:left w:val="none" w:sz="0" w:space="0" w:color="auto"/>
        <w:bottom w:val="none" w:sz="0" w:space="0" w:color="auto"/>
        <w:right w:val="none" w:sz="0" w:space="0" w:color="auto"/>
      </w:divBdr>
    </w:div>
    <w:div w:id="1352029759">
      <w:bodyDiv w:val="1"/>
      <w:marLeft w:val="0"/>
      <w:marRight w:val="0"/>
      <w:marTop w:val="0"/>
      <w:marBottom w:val="0"/>
      <w:divBdr>
        <w:top w:val="none" w:sz="0" w:space="0" w:color="auto"/>
        <w:left w:val="none" w:sz="0" w:space="0" w:color="auto"/>
        <w:bottom w:val="none" w:sz="0" w:space="0" w:color="auto"/>
        <w:right w:val="none" w:sz="0" w:space="0" w:color="auto"/>
      </w:divBdr>
    </w:div>
    <w:div w:id="1461342934">
      <w:bodyDiv w:val="1"/>
      <w:marLeft w:val="0"/>
      <w:marRight w:val="0"/>
      <w:marTop w:val="0"/>
      <w:marBottom w:val="0"/>
      <w:divBdr>
        <w:top w:val="none" w:sz="0" w:space="0" w:color="auto"/>
        <w:left w:val="none" w:sz="0" w:space="0" w:color="auto"/>
        <w:bottom w:val="none" w:sz="0" w:space="0" w:color="auto"/>
        <w:right w:val="none" w:sz="0" w:space="0" w:color="auto"/>
      </w:divBdr>
    </w:div>
    <w:div w:id="1482846469">
      <w:bodyDiv w:val="1"/>
      <w:marLeft w:val="0"/>
      <w:marRight w:val="0"/>
      <w:marTop w:val="0"/>
      <w:marBottom w:val="0"/>
      <w:divBdr>
        <w:top w:val="none" w:sz="0" w:space="0" w:color="auto"/>
        <w:left w:val="none" w:sz="0" w:space="0" w:color="auto"/>
        <w:bottom w:val="none" w:sz="0" w:space="0" w:color="auto"/>
        <w:right w:val="none" w:sz="0" w:space="0" w:color="auto"/>
      </w:divBdr>
    </w:div>
    <w:div w:id="1741639776">
      <w:bodyDiv w:val="1"/>
      <w:marLeft w:val="0"/>
      <w:marRight w:val="0"/>
      <w:marTop w:val="0"/>
      <w:marBottom w:val="0"/>
      <w:divBdr>
        <w:top w:val="none" w:sz="0" w:space="0" w:color="auto"/>
        <w:left w:val="none" w:sz="0" w:space="0" w:color="auto"/>
        <w:bottom w:val="none" w:sz="0" w:space="0" w:color="auto"/>
        <w:right w:val="none" w:sz="0" w:space="0" w:color="auto"/>
      </w:divBdr>
    </w:div>
    <w:div w:id="2074037673">
      <w:bodyDiv w:val="1"/>
      <w:marLeft w:val="0"/>
      <w:marRight w:val="0"/>
      <w:marTop w:val="0"/>
      <w:marBottom w:val="0"/>
      <w:divBdr>
        <w:top w:val="none" w:sz="0" w:space="0" w:color="auto"/>
        <w:left w:val="none" w:sz="0" w:space="0" w:color="auto"/>
        <w:bottom w:val="none" w:sz="0" w:space="0" w:color="auto"/>
        <w:right w:val="none" w:sz="0" w:space="0" w:color="auto"/>
      </w:divBdr>
    </w:div>
    <w:div w:id="21003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745C-EE78-4E23-8443-D89BEF30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Part III - Administrative, Procedural, and Miscellaneous</vt:lpstr>
    </vt:vector>
  </TitlesOfParts>
  <Company>Internal Revenue Service</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 - Administrative, Procedural, and Miscellaneous</dc:title>
  <dc:creator>Jen Auchterlonie</dc:creator>
  <cp:lastModifiedBy>Dinh Leuyen D</cp:lastModifiedBy>
  <cp:revision>2</cp:revision>
  <cp:lastPrinted>2020-03-17T17:23:00Z</cp:lastPrinted>
  <dcterms:created xsi:type="dcterms:W3CDTF">2020-04-09T20:32:00Z</dcterms:created>
  <dcterms:modified xsi:type="dcterms:W3CDTF">2020-04-09T20:32:00Z</dcterms:modified>
</cp:coreProperties>
</file>